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212EB31F" w14:textId="4B164278" w:rsidR="00A2794E" w:rsidRPr="00A2794E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42C32">
        <w:rPr>
          <w:rFonts w:asciiTheme="majorHAnsi" w:hAnsiTheme="majorHAnsi" w:cstheme="majorHAnsi"/>
          <w:sz w:val="76"/>
          <w:szCs w:val="76"/>
        </w:rPr>
        <w:t>The Offsite Award</w:t>
      </w:r>
      <w:r w:rsidR="000053D8">
        <w:rPr>
          <w:rFonts w:asciiTheme="majorHAnsi" w:hAnsiTheme="majorHAnsi" w:cstheme="majorHAnsi"/>
          <w:sz w:val="72"/>
          <w:szCs w:val="72"/>
        </w:rPr>
        <w:br/>
      </w:r>
      <w:r w:rsidR="00066A81"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703EA06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7" w:history="1">
        <w:r w:rsidR="0045068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http://ckegroup.org/cexcellenceyh/ceyh-awards-2021/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65FB2D8A" w14:textId="0FA2F5F3" w:rsidR="00A42DC5" w:rsidRPr="00A26C2E" w:rsidRDefault="00A26C2E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F15AFC2" w:rsidR="00C47243" w:rsidRPr="00921CC2" w:rsidRDefault="001A4883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07D1F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34FE6AD" w:rsidR="00C47243" w:rsidRPr="00921CC2" w:rsidRDefault="001A4883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0552ACC1" w:rsidR="00AB6D8C" w:rsidRPr="00AB6D8C" w:rsidRDefault="001A4883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B3D81DA" w14:textId="77777777" w:rsidR="00A42C32" w:rsidRDefault="00A42C32" w:rsidP="00A42C3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you have any queries, please call/email the CEYH team:</w:t>
            </w:r>
          </w:p>
          <w:p w14:paraId="71AB512C" w14:textId="77777777" w:rsidR="00A42C32" w:rsidRDefault="00A42C32" w:rsidP="00A42C32">
            <w:pPr>
              <w:tabs>
                <w:tab w:val="left" w:pos="9609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Tel: (Liz Schofield) 0113 812 1902 or (Donna Lee) 0113 812 7601</w:t>
            </w:r>
            <w:r>
              <w:rPr>
                <w:rFonts w:ascii="Calibri" w:hAnsi="Calibri" w:cs="Calibri"/>
                <w:lang w:val="en-US"/>
              </w:rPr>
              <w:tab/>
            </w:r>
          </w:p>
          <w:p w14:paraId="51EF9D2D" w14:textId="5456020A" w:rsidR="00C47243" w:rsidRPr="00AB6D8C" w:rsidRDefault="00A42C32" w:rsidP="00A42C32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entries should be sent via email to </w:t>
            </w:r>
            <w:hyperlink r:id="rId8" w:history="1">
              <w:r>
                <w:rPr>
                  <w:rStyle w:val="Hyperlink"/>
                  <w:rFonts w:ascii="Calibri" w:hAnsi="Calibri" w:cs="Calibri"/>
                  <w:lang w:val="en-US"/>
                </w:rPr>
                <w:t>ceyhawards@leedsbeckett.ac.uk</w:t>
              </w:r>
            </w:hyperlink>
            <w:r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6F2E113" w14:textId="48440ABC" w:rsidR="003F4ED1" w:rsidRDefault="00450688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lastRenderedPageBreak/>
        <w:t>O</w:t>
      </w:r>
      <w:r w:rsidR="00A26C2E">
        <w:rPr>
          <w:rFonts w:asciiTheme="majorHAnsi" w:hAnsiTheme="majorHAnsi" w:cstheme="majorHAnsi"/>
          <w:sz w:val="76"/>
          <w:szCs w:val="76"/>
        </w:rPr>
        <w:t>ffsite</w:t>
      </w:r>
      <w:r w:rsidR="003F4ED1">
        <w:rPr>
          <w:rFonts w:asciiTheme="majorHAnsi" w:hAnsiTheme="majorHAnsi" w:cstheme="majorHAnsi"/>
          <w:sz w:val="72"/>
          <w:szCs w:val="72"/>
        </w:rPr>
        <w:tab/>
      </w:r>
      <w:r w:rsidR="00D72948">
        <w:rPr>
          <w:rFonts w:asciiTheme="majorHAnsi" w:hAnsiTheme="majorHAnsi" w:cstheme="majorHAnsi"/>
          <w:sz w:val="76"/>
          <w:szCs w:val="76"/>
        </w:rPr>
        <w:t>Award</w:t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1C35D534" w:rsidR="00AB6D8C" w:rsidRDefault="00AB6D8C" w:rsidP="00921CC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50688" w:rsidRPr="00CA4245" w14:paraId="6F022B5A" w14:textId="77777777" w:rsidTr="00425307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  <w:hideMark/>
          </w:tcPr>
          <w:p w14:paraId="777D90A1" w14:textId="77777777" w:rsidR="00450688" w:rsidRDefault="00450688" w:rsidP="00425307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 CHECK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226ED2" w14:textId="77777777" w:rsidR="00450688" w:rsidRPr="00CA4245" w:rsidRDefault="00450688" w:rsidP="0042530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this entry relate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primarily to work carried out between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January 2020 and December 2020?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ase note that any projects mentioned do not need to be completed in 2020 or completed at all but this entry must talk primarily about work done in 2020.</w:t>
            </w:r>
          </w:p>
        </w:tc>
      </w:tr>
      <w:tr w:rsidR="00450688" w14:paraId="5652DE1F" w14:textId="77777777" w:rsidTr="00425307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1461D52" w14:textId="77777777" w:rsidR="00450688" w:rsidRDefault="00450688" w:rsidP="00425307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hideMark/>
          </w:tcPr>
          <w:p w14:paraId="39DFB5EB" w14:textId="77777777" w:rsidR="00450688" w:rsidRDefault="00450688" w:rsidP="004253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</w:tbl>
    <w:p w14:paraId="7C2B6A73" w14:textId="77777777" w:rsidR="00450688" w:rsidRDefault="00450688" w:rsidP="005A3706">
      <w:pPr>
        <w:pStyle w:val="NoSpacing"/>
        <w:rPr>
          <w:b/>
          <w:bCs/>
          <w:sz w:val="20"/>
          <w:szCs w:val="20"/>
        </w:rPr>
      </w:pPr>
    </w:p>
    <w:p w14:paraId="64FF8C97" w14:textId="10ED56E6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55CB1B9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001B07D6" w14:textId="28085983" w:rsidR="00450688" w:rsidRDefault="00450688" w:rsidP="005A370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198A4356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 w:rsidR="00D72948">
        <w:rPr>
          <w:rFonts w:asciiTheme="majorHAnsi" w:hAnsiTheme="majorHAnsi" w:cstheme="majorHAnsi"/>
          <w:sz w:val="76"/>
          <w:szCs w:val="76"/>
        </w:rPr>
        <w:t xml:space="preserve"> Award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(e.g.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0B6D6B1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 w:rsidR="0053053A">
        <w:rPr>
          <w:rFonts w:asciiTheme="majorHAnsi" w:hAnsiTheme="majorHAnsi" w:cstheme="majorHAnsi"/>
          <w:sz w:val="76"/>
          <w:szCs w:val="76"/>
        </w:rPr>
        <w:t xml:space="preserve"> Award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Show how the use of offsite technology has provided a major element in the delivery of the final project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0FEFC521" w:rsidR="00414434" w:rsidRPr="00414434" w:rsidRDefault="00414434" w:rsidP="00B11ED4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How have the key learning points</w:t>
            </w:r>
            <w:r w:rsidR="00E20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450688">
      <w:headerReference w:type="first" r:id="rId9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0A4A" w14:textId="77777777" w:rsidR="00E719EA" w:rsidRDefault="00E719EA" w:rsidP="00A2794E">
      <w:r>
        <w:separator/>
      </w:r>
    </w:p>
  </w:endnote>
  <w:endnote w:type="continuationSeparator" w:id="0">
    <w:p w14:paraId="0B20E289" w14:textId="77777777" w:rsidR="00E719EA" w:rsidRDefault="00E719EA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9842" w14:textId="77777777" w:rsidR="00E719EA" w:rsidRDefault="00E719EA" w:rsidP="00A2794E">
      <w:r>
        <w:separator/>
      </w:r>
    </w:p>
  </w:footnote>
  <w:footnote w:type="continuationSeparator" w:id="0">
    <w:p w14:paraId="39B395A7" w14:textId="77777777" w:rsidR="00E719EA" w:rsidRDefault="00E719EA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503" w14:textId="66316B74" w:rsidR="00B51B72" w:rsidRPr="00A42C32" w:rsidRDefault="00A42C32" w:rsidP="00A42C32">
    <w:pPr>
      <w:pStyle w:val="Header"/>
    </w:pPr>
    <w:r>
      <w:rPr>
        <w:noProof/>
      </w:rPr>
      <w:drawing>
        <wp:inline distT="0" distB="0" distL="0" distR="0" wp14:anchorId="10F426AC" wp14:editId="501B86FC">
          <wp:extent cx="1990725" cy="5432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yorkshire-Purpleonwhite-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898" cy="54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53D8"/>
    <w:rsid w:val="0004167D"/>
    <w:rsid w:val="00062C2B"/>
    <w:rsid w:val="00066A81"/>
    <w:rsid w:val="00073A0E"/>
    <w:rsid w:val="00090282"/>
    <w:rsid w:val="000E373D"/>
    <w:rsid w:val="00132497"/>
    <w:rsid w:val="001575B1"/>
    <w:rsid w:val="001A4883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8709F"/>
    <w:rsid w:val="0039172E"/>
    <w:rsid w:val="003A1AB2"/>
    <w:rsid w:val="003D07CD"/>
    <w:rsid w:val="003F4ED1"/>
    <w:rsid w:val="00414434"/>
    <w:rsid w:val="00450688"/>
    <w:rsid w:val="004747A3"/>
    <w:rsid w:val="004854CA"/>
    <w:rsid w:val="004A1047"/>
    <w:rsid w:val="00507D1F"/>
    <w:rsid w:val="0053053A"/>
    <w:rsid w:val="00562EE5"/>
    <w:rsid w:val="00572AC8"/>
    <w:rsid w:val="005A3706"/>
    <w:rsid w:val="005B01D7"/>
    <w:rsid w:val="005C08E5"/>
    <w:rsid w:val="005F15F9"/>
    <w:rsid w:val="00620FFD"/>
    <w:rsid w:val="00640844"/>
    <w:rsid w:val="00665007"/>
    <w:rsid w:val="006A6DA5"/>
    <w:rsid w:val="006D5E45"/>
    <w:rsid w:val="00701EC6"/>
    <w:rsid w:val="007949AD"/>
    <w:rsid w:val="0080104E"/>
    <w:rsid w:val="0081009E"/>
    <w:rsid w:val="008873B6"/>
    <w:rsid w:val="008A155B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C32"/>
    <w:rsid w:val="00A42DC5"/>
    <w:rsid w:val="00A53C68"/>
    <w:rsid w:val="00A750A4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B5A6C"/>
    <w:rsid w:val="00CD3DE0"/>
    <w:rsid w:val="00CE12C2"/>
    <w:rsid w:val="00CF3FB9"/>
    <w:rsid w:val="00D22BE0"/>
    <w:rsid w:val="00D4792D"/>
    <w:rsid w:val="00D67EAA"/>
    <w:rsid w:val="00D72948"/>
    <w:rsid w:val="00DB4869"/>
    <w:rsid w:val="00DC6216"/>
    <w:rsid w:val="00E20E75"/>
    <w:rsid w:val="00E3074E"/>
    <w:rsid w:val="00E3423B"/>
    <w:rsid w:val="00E719EA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wards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egroup.org/cexcellenceyh/ceyh-award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Schofield, Liz</cp:lastModifiedBy>
  <cp:revision>2</cp:revision>
  <cp:lastPrinted>2019-08-08T13:25:00Z</cp:lastPrinted>
  <dcterms:created xsi:type="dcterms:W3CDTF">2021-01-15T16:32:00Z</dcterms:created>
  <dcterms:modified xsi:type="dcterms:W3CDTF">2021-01-15T16:32:00Z</dcterms:modified>
</cp:coreProperties>
</file>