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BC4C52C" w14:textId="7BE32B7A" w:rsidR="00A2794E" w:rsidRDefault="002C16B4" w:rsidP="00A2794E">
      <w:pPr>
        <w:pStyle w:val="NoSpacing"/>
      </w:pPr>
      <w:r>
        <w:rPr>
          <w:noProof/>
        </w:rPr>
        <w:drawing>
          <wp:inline distT="0" distB="0" distL="0" distR="0" wp14:anchorId="5507CEDF" wp14:editId="27981C0D">
            <wp:extent cx="2713811" cy="7899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/>
                    <a:stretch/>
                  </pic:blipFill>
                  <pic:spPr bwMode="auto">
                    <a:xfrm>
                      <a:off x="0" y="0"/>
                      <a:ext cx="2725354" cy="79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CFDBB" w14:textId="296970EE" w:rsidR="00E850D4" w:rsidRDefault="00E850D4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400D" wp14:editId="160D14A8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4D633" id="Straight Connector 4" o:spid="_x0000_s1026" style="position:absolute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HeVfu6gEAACU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B452D5">
        <w:rPr>
          <w:rFonts w:asciiTheme="majorHAnsi" w:hAnsiTheme="majorHAnsi" w:cstheme="majorHAnsi"/>
          <w:sz w:val="76"/>
          <w:szCs w:val="76"/>
        </w:rPr>
        <w:t>Health, Safety &amp; Wellbeing</w:t>
      </w:r>
      <w:r w:rsidR="00A2794E">
        <w:rPr>
          <w:rFonts w:asciiTheme="majorHAnsi" w:hAnsiTheme="majorHAnsi" w:cstheme="majorHAnsi"/>
          <w:sz w:val="72"/>
          <w:szCs w:val="72"/>
        </w:rPr>
        <w:tab/>
      </w:r>
    </w:p>
    <w:p w14:paraId="212EB31F" w14:textId="77777777" w:rsidR="00A2794E" w:rsidRPr="00A2794E" w:rsidRDefault="00066A81" w:rsidP="00A2794E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A2794E" w:rsidRPr="00A2794E">
        <w:rPr>
          <w:b/>
          <w:bCs/>
          <w:color w:val="7030A0"/>
        </w:rPr>
        <w:t>ENTRY FORM</w:t>
      </w:r>
    </w:p>
    <w:p w14:paraId="179A6AFB" w14:textId="77777777" w:rsidR="00E850D4" w:rsidRDefault="00E850D4" w:rsidP="00E850D4">
      <w:pPr>
        <w:pStyle w:val="NoSpacing"/>
        <w:rPr>
          <w:rFonts w:ascii="Calibri" w:hAnsi="Calibri" w:cs="Calibri"/>
          <w:b/>
          <w:bCs/>
          <w:color w:val="7030A0"/>
          <w:sz w:val="28"/>
          <w:szCs w:val="28"/>
        </w:rPr>
      </w:pPr>
    </w:p>
    <w:p w14:paraId="1A06D3F0" w14:textId="77777777" w:rsidR="00921CC2" w:rsidRDefault="00921CC2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12FD4CDF" w14:textId="77777777" w:rsidR="005F15F9" w:rsidRDefault="00CB5A6C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Please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read and understand the criteria and guidelines before completing this form. </w:t>
      </w:r>
    </w:p>
    <w:p w14:paraId="1A7AC0B6" w14:textId="6725065C" w:rsidR="005F15F9" w:rsidRDefault="00A2794E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Guidelines on </w:t>
      </w:r>
      <w:r w:rsidRPr="00837A52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‘How to Enter’</w:t>
      </w:r>
      <w:r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can be found at</w:t>
      </w:r>
      <w:r w:rsidR="009C29A2">
        <w:t xml:space="preserve"> </w:t>
      </w:r>
      <w:r w:rsidR="00792E3B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 xml:space="preserve"> </w:t>
      </w:r>
      <w:hyperlink r:id="rId11" w:history="1">
        <w:r w:rsidR="00792E3B">
          <w:rPr>
            <w:rStyle w:val="Hyperlink"/>
          </w:rPr>
          <w:t>http://ckegroup.org/cexcellenceyh/</w:t>
        </w:r>
      </w:hyperlink>
    </w:p>
    <w:p w14:paraId="723FB458" w14:textId="77777777" w:rsidR="005F15F9" w:rsidRDefault="005F15F9" w:rsidP="00921CC2">
      <w:pPr>
        <w:pStyle w:val="NoSpacing"/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</w:pPr>
    </w:p>
    <w:p w14:paraId="10F696F2" w14:textId="77777777" w:rsidR="00A2794E" w:rsidRPr="00921CC2" w:rsidRDefault="009412BC" w:rsidP="00921CC2">
      <w:pPr>
        <w:pStyle w:val="NoSpacing"/>
        <w:rPr>
          <w:rFonts w:ascii="Calibri" w:hAnsi="Calibri" w:cs="Calibri"/>
          <w:b/>
          <w:bCs/>
          <w:color w:val="7030A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P</w:t>
      </w:r>
      <w:r w:rsidR="00A2794E" w:rsidRPr="00A2794E">
        <w:rPr>
          <w:rFonts w:ascii="Calibri" w:hAnsi="Calibri" w:cs="Calibri"/>
          <w:b/>
          <w:bCs/>
          <w:color w:val="231F20"/>
          <w:sz w:val="20"/>
          <w:szCs w:val="20"/>
          <w:lang w:val="en-US"/>
        </w:rPr>
        <w:t>lease remember that:</w:t>
      </w:r>
    </w:p>
    <w:p w14:paraId="5F0988DF" w14:textId="77777777" w:rsidR="00A2794E" w:rsidRPr="00A2794E" w:rsidRDefault="00A2794E" w:rsidP="00A2794E">
      <w:pPr>
        <w:pStyle w:val="NoSpacing"/>
        <w:rPr>
          <w:rFonts w:ascii="Calibri" w:hAnsi="Calibri" w:cs="Calibri"/>
          <w:color w:val="231F20"/>
          <w:sz w:val="10"/>
          <w:szCs w:val="10"/>
          <w:lang w:val="en-US"/>
        </w:rPr>
      </w:pPr>
    </w:p>
    <w:p w14:paraId="0BD4AD61" w14:textId="77777777" w:rsidR="00A2794E" w:rsidRPr="00A2794E" w:rsidRDefault="00A2794E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>Information above the specified word limits will not be taken into consideration.</w:t>
      </w:r>
    </w:p>
    <w:p w14:paraId="790C17F5" w14:textId="77777777" w:rsidR="00A2794E" w:rsidRPr="00921CC2" w:rsidRDefault="00A2794E" w:rsidP="00921CC2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 w:rsidRPr="00A2794E">
        <w:rPr>
          <w:rFonts w:ascii="Calibri" w:hAnsi="Calibri" w:cs="Calibri"/>
          <w:color w:val="231F20"/>
          <w:sz w:val="20"/>
          <w:szCs w:val="20"/>
          <w:lang w:val="en-US"/>
        </w:rPr>
        <w:t xml:space="preserve">Charts and photos should be embedded in the word document where possible (captions are not part of the </w:t>
      </w:r>
      <w:r w:rsidRPr="00921CC2">
        <w:rPr>
          <w:rFonts w:ascii="Calibri" w:hAnsi="Calibri" w:cs="Calibri"/>
          <w:color w:val="231F20"/>
          <w:sz w:val="20"/>
          <w:szCs w:val="20"/>
          <w:lang w:val="en-US"/>
        </w:rPr>
        <w:t>word count). Total submission length - maximum 15 pages.</w:t>
      </w:r>
    </w:p>
    <w:p w14:paraId="60001B45" w14:textId="53B6E7D2" w:rsidR="00A2794E" w:rsidRDefault="00E850D4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E3418" wp14:editId="7D8145FF">
                <wp:simplePos x="0" y="0"/>
                <wp:positionH relativeFrom="column">
                  <wp:posOffset>270510</wp:posOffset>
                </wp:positionH>
                <wp:positionV relativeFrom="paragraph">
                  <wp:posOffset>90500</wp:posOffset>
                </wp:positionV>
                <wp:extent cx="0" cy="540000"/>
                <wp:effectExtent l="0" t="22225" r="34925" b="158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CC3FD" id="Straight Connector 5" o:spid="_x0000_s1026" style="position:absolute;rotation:-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7.15pt" to="21.3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rFonts w:ascii="Calibri" w:hAnsi="Calibri" w:cs="Calibri"/>
          <w:color w:val="231F20"/>
          <w:sz w:val="20"/>
          <w:szCs w:val="20"/>
          <w:lang w:val="en-US"/>
        </w:rPr>
        <w:t>Appendices will not be reviewed as part of the submission.</w:t>
      </w:r>
    </w:p>
    <w:p w14:paraId="2AE837E2" w14:textId="38A89479" w:rsidR="009C29A2" w:rsidRPr="00A42DC5" w:rsidRDefault="009C29A2" w:rsidP="00A2794E">
      <w:pPr>
        <w:pStyle w:val="NoSpacing"/>
        <w:numPr>
          <w:ilvl w:val="0"/>
          <w:numId w:val="5"/>
        </w:numPr>
        <w:rPr>
          <w:rFonts w:ascii="Calibri" w:hAnsi="Calibri" w:cs="Calibri"/>
          <w:color w:val="231F20"/>
          <w:sz w:val="20"/>
          <w:szCs w:val="20"/>
          <w:lang w:val="en-US"/>
        </w:rPr>
      </w:pPr>
      <w:r>
        <w:rPr>
          <w:rFonts w:ascii="Calibri" w:hAnsi="Calibri" w:cs="Calibri"/>
          <w:color w:val="231F20"/>
          <w:sz w:val="20"/>
          <w:szCs w:val="20"/>
          <w:lang w:val="en-US"/>
        </w:rPr>
        <w:t xml:space="preserve">Include high resolution JPEG images separately </w:t>
      </w:r>
    </w:p>
    <w:p w14:paraId="7F231D46" w14:textId="77777777" w:rsidR="00A42DC5" w:rsidRPr="00E850D4" w:rsidRDefault="00A42DC5" w:rsidP="00E850D4">
      <w:pPr>
        <w:pStyle w:val="NoSpacing"/>
        <w:rPr>
          <w:b/>
          <w:bCs/>
          <w:sz w:val="28"/>
          <w:szCs w:val="28"/>
        </w:rPr>
      </w:pPr>
    </w:p>
    <w:p w14:paraId="01270643" w14:textId="77777777" w:rsidR="00A42DC5" w:rsidRPr="00E850D4" w:rsidRDefault="00A42DC5" w:rsidP="00A2794E">
      <w:pPr>
        <w:pStyle w:val="NoSpacing"/>
        <w:rPr>
          <w:b/>
          <w:bCs/>
          <w:sz w:val="20"/>
          <w:szCs w:val="20"/>
        </w:rPr>
      </w:pPr>
    </w:p>
    <w:p w14:paraId="5127E752" w14:textId="77777777" w:rsidR="00A2794E" w:rsidRPr="00921CC2" w:rsidRDefault="00A2794E" w:rsidP="00921CC2">
      <w:pPr>
        <w:pStyle w:val="NoSpacing"/>
        <w:rPr>
          <w:b/>
          <w:bCs/>
          <w:color w:val="7030A0"/>
          <w:sz w:val="28"/>
          <w:szCs w:val="28"/>
        </w:rPr>
      </w:pPr>
      <w:r w:rsidRPr="00921CC2">
        <w:rPr>
          <w:b/>
          <w:bCs/>
          <w:color w:val="7030A0"/>
          <w:sz w:val="28"/>
          <w:szCs w:val="28"/>
        </w:rPr>
        <w:t>Category Description:</w:t>
      </w:r>
    </w:p>
    <w:p w14:paraId="02E20A5D" w14:textId="77777777" w:rsidR="00A2794E" w:rsidRPr="00A2794E" w:rsidRDefault="00A2794E" w:rsidP="00A2794E">
      <w:pPr>
        <w:pStyle w:val="NoSpacing"/>
        <w:rPr>
          <w:sz w:val="20"/>
          <w:szCs w:val="20"/>
        </w:rPr>
      </w:pPr>
    </w:p>
    <w:p w14:paraId="51507B18" w14:textId="39962355" w:rsidR="00B452D5" w:rsidRPr="00B452D5" w:rsidRDefault="00B452D5" w:rsidP="00B452D5">
      <w:pPr>
        <w:pStyle w:val="NoSpacing"/>
        <w:rPr>
          <w:b/>
          <w:bCs/>
          <w:sz w:val="20"/>
          <w:szCs w:val="20"/>
        </w:rPr>
      </w:pPr>
      <w:r w:rsidRPr="00B452D5">
        <w:rPr>
          <w:b/>
          <w:bCs/>
          <w:sz w:val="20"/>
          <w:szCs w:val="20"/>
        </w:rPr>
        <w:t>Health</w:t>
      </w:r>
      <w:r w:rsidR="00933280">
        <w:rPr>
          <w:b/>
          <w:bCs/>
          <w:sz w:val="20"/>
          <w:szCs w:val="20"/>
        </w:rPr>
        <w:t>,</w:t>
      </w:r>
      <w:r w:rsidRPr="00B452D5">
        <w:rPr>
          <w:b/>
          <w:bCs/>
          <w:sz w:val="20"/>
          <w:szCs w:val="20"/>
        </w:rPr>
        <w:t xml:space="preserve"> Safety </w:t>
      </w:r>
      <w:r w:rsidR="00933280">
        <w:rPr>
          <w:b/>
          <w:bCs/>
          <w:sz w:val="20"/>
          <w:szCs w:val="20"/>
        </w:rPr>
        <w:t xml:space="preserve">&amp; Wellbeing </w:t>
      </w:r>
      <w:r w:rsidRPr="00B452D5">
        <w:rPr>
          <w:b/>
          <w:bCs/>
          <w:sz w:val="20"/>
          <w:szCs w:val="20"/>
        </w:rPr>
        <w:t xml:space="preserve">is of paramount importance and a culture of ‘safety first’ is crucial to performance. Overarching health and safety risk management systems and effective health initiatives are fundamental to reducing or eliminating all types of </w:t>
      </w:r>
      <w:proofErr w:type="gramStart"/>
      <w:r w:rsidRPr="00B452D5">
        <w:rPr>
          <w:b/>
          <w:bCs/>
          <w:sz w:val="20"/>
          <w:szCs w:val="20"/>
        </w:rPr>
        <w:t>incident</w:t>
      </w:r>
      <w:proofErr w:type="gramEnd"/>
      <w:r w:rsidRPr="00B452D5">
        <w:rPr>
          <w:b/>
          <w:bCs/>
          <w:sz w:val="20"/>
          <w:szCs w:val="20"/>
        </w:rPr>
        <w:t xml:space="preserve"> and promoting health and well–being across the supply chain.</w:t>
      </w:r>
    </w:p>
    <w:p w14:paraId="178F23E2" w14:textId="77777777" w:rsidR="00B452D5" w:rsidRPr="00B452D5" w:rsidRDefault="00B452D5" w:rsidP="00B452D5">
      <w:pPr>
        <w:pStyle w:val="NoSpacing"/>
        <w:rPr>
          <w:b/>
          <w:bCs/>
          <w:sz w:val="20"/>
          <w:szCs w:val="20"/>
        </w:rPr>
      </w:pPr>
    </w:p>
    <w:p w14:paraId="6960589C" w14:textId="77777777" w:rsidR="00B452D5" w:rsidRPr="00B452D5" w:rsidRDefault="00B452D5" w:rsidP="00B452D5">
      <w:pPr>
        <w:pStyle w:val="NoSpacing"/>
        <w:rPr>
          <w:sz w:val="20"/>
          <w:szCs w:val="20"/>
        </w:rPr>
      </w:pPr>
      <w:r w:rsidRPr="00B452D5">
        <w:rPr>
          <w:sz w:val="20"/>
          <w:szCs w:val="20"/>
        </w:rPr>
        <w:t xml:space="preserve">The winner may be able to demonstrate consideration of either project health &amp; safety at the pre-construction and/or construction phases of a project or an organisational initiative impacting on multiple projects or their workforce.  Judges will be looking for an approach that demonstrates </w:t>
      </w:r>
      <w:proofErr w:type="gramStart"/>
      <w:r w:rsidRPr="00B452D5">
        <w:rPr>
          <w:sz w:val="20"/>
          <w:szCs w:val="20"/>
        </w:rPr>
        <w:t>a number of</w:t>
      </w:r>
      <w:proofErr w:type="gramEnd"/>
      <w:r w:rsidRPr="00B452D5">
        <w:rPr>
          <w:sz w:val="20"/>
          <w:szCs w:val="20"/>
        </w:rPr>
        <w:t xml:space="preserve"> the following attributes:</w:t>
      </w:r>
    </w:p>
    <w:p w14:paraId="30344BC3" w14:textId="77777777" w:rsidR="00B452D5" w:rsidRPr="00B452D5" w:rsidRDefault="00B452D5" w:rsidP="00B452D5">
      <w:pPr>
        <w:pStyle w:val="NoSpacing"/>
        <w:rPr>
          <w:sz w:val="20"/>
          <w:szCs w:val="20"/>
        </w:rPr>
      </w:pPr>
    </w:p>
    <w:p w14:paraId="614B51AD" w14:textId="77777777" w:rsidR="00B452D5" w:rsidRPr="00B452D5" w:rsidRDefault="00B452D5" w:rsidP="00B452D5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B452D5">
        <w:rPr>
          <w:sz w:val="20"/>
          <w:szCs w:val="20"/>
        </w:rPr>
        <w:t>An overarching health &amp; safety management culture.</w:t>
      </w:r>
    </w:p>
    <w:p w14:paraId="218951E3" w14:textId="77777777" w:rsidR="00B452D5" w:rsidRPr="00B452D5" w:rsidRDefault="00B452D5" w:rsidP="00B452D5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B452D5">
        <w:rPr>
          <w:sz w:val="20"/>
          <w:szCs w:val="20"/>
        </w:rPr>
        <w:t xml:space="preserve">Leadership and innovation leading to new health &amp; safety schemes, tools, </w:t>
      </w:r>
      <w:proofErr w:type="gramStart"/>
      <w:r w:rsidRPr="00B452D5">
        <w:rPr>
          <w:sz w:val="20"/>
          <w:szCs w:val="20"/>
        </w:rPr>
        <w:t>processes</w:t>
      </w:r>
      <w:proofErr w:type="gramEnd"/>
      <w:r w:rsidRPr="00B452D5">
        <w:rPr>
          <w:sz w:val="20"/>
          <w:szCs w:val="20"/>
        </w:rPr>
        <w:t xml:space="preserve"> or actions which ensure protection and improvements occur.</w:t>
      </w:r>
    </w:p>
    <w:p w14:paraId="2C17247E" w14:textId="77777777" w:rsidR="00B452D5" w:rsidRPr="00B452D5" w:rsidRDefault="00B452D5" w:rsidP="00B452D5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B452D5">
        <w:rPr>
          <w:sz w:val="20"/>
          <w:szCs w:val="20"/>
        </w:rPr>
        <w:t>Clear strategies that provide sustainable and effective risk management.</w:t>
      </w:r>
    </w:p>
    <w:p w14:paraId="2BD112CF" w14:textId="77777777" w:rsidR="00837A52" w:rsidRDefault="00B452D5" w:rsidP="00837A5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B452D5">
        <w:rPr>
          <w:sz w:val="20"/>
          <w:szCs w:val="20"/>
        </w:rPr>
        <w:t>Workplace health and workplace safety considered in equal measure.</w:t>
      </w:r>
    </w:p>
    <w:p w14:paraId="65FB2D8A" w14:textId="7950CCE3" w:rsidR="00A42DC5" w:rsidRPr="00837A52" w:rsidRDefault="00B452D5" w:rsidP="00837A52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837A52">
        <w:rPr>
          <w:sz w:val="20"/>
          <w:szCs w:val="20"/>
        </w:rPr>
        <w:t>Real benefits for all parties, evidenced by objective measurement criteria such as KPIs, AIR, AFR and RIDDOR performance.</w:t>
      </w:r>
    </w:p>
    <w:p w14:paraId="366ADE60" w14:textId="77777777" w:rsidR="00B452D5" w:rsidRPr="00DB4869" w:rsidRDefault="00B452D5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8"/>
          <w:szCs w:val="28"/>
          <w:lang w:val="en-US"/>
        </w:rPr>
      </w:pPr>
    </w:p>
    <w:tbl>
      <w:tblPr>
        <w:tblStyle w:val="TableGrid"/>
        <w:tblW w:w="10398" w:type="dxa"/>
        <w:tblInd w:w="-5" w:type="dxa"/>
        <w:tblCellMar>
          <w:top w:w="397" w:type="dxa"/>
          <w:left w:w="397" w:type="dxa"/>
          <w:bottom w:w="397" w:type="dxa"/>
          <w:right w:w="397" w:type="dxa"/>
        </w:tblCellMar>
        <w:tblLook w:val="04A0" w:firstRow="1" w:lastRow="0" w:firstColumn="1" w:lastColumn="0" w:noHBand="0" w:noVBand="1"/>
      </w:tblPr>
      <w:tblGrid>
        <w:gridCol w:w="10398"/>
      </w:tblGrid>
      <w:tr w:rsidR="00C47243" w14:paraId="706DA2FB" w14:textId="77777777" w:rsidTr="00267BC9">
        <w:trPr>
          <w:cantSplit/>
          <w:trHeight w:val="2823"/>
        </w:trPr>
        <w:tc>
          <w:tcPr>
            <w:tcW w:w="103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/>
          </w:tcPr>
          <w:p w14:paraId="07B6ACAA" w14:textId="77777777" w:rsidR="00C47243" w:rsidRPr="00267BC9" w:rsidRDefault="00267BC9" w:rsidP="00C47243">
            <w:pPr>
              <w:pStyle w:val="NoSpacing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 xml:space="preserve">Entry </w:t>
            </w:r>
            <w:r w:rsidR="00C47243" w:rsidRPr="00E850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Checklist</w:t>
            </w:r>
            <w:r w:rsidR="00C4724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  <w:lang w:eastAsia="en-GB"/>
              </w:rPr>
              <w:t>:</w:t>
            </w:r>
          </w:p>
          <w:p w14:paraId="060AAF3B" w14:textId="77777777" w:rsidR="00C47243" w:rsidRPr="00921CC2" w:rsidRDefault="00C47243" w:rsidP="00C47243">
            <w:pPr>
              <w:pStyle w:val="NoSpacing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2F12A1F" w14:textId="64C86A49" w:rsidR="00C47243" w:rsidRPr="00921CC2" w:rsidRDefault="00107AE4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2011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52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37A52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Completed entry form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–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BA43C8">
              <w:rPr>
                <w:rFonts w:ascii="Calibri" w:hAnsi="Calibri" w:cs="Calibri"/>
                <w:sz w:val="20"/>
                <w:szCs w:val="20"/>
                <w:lang w:eastAsia="en-GB"/>
              </w:rPr>
              <w:t>low resolution images can be embedded to support your entry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>.</w:t>
            </w:r>
          </w:p>
          <w:p w14:paraId="58E9D03C" w14:textId="6D9048DC" w:rsidR="00C47243" w:rsidRPr="00921CC2" w:rsidRDefault="00107AE4" w:rsidP="00C47243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-1488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52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37A52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Logos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– 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for all key parties that should be recognised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for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</w:t>
            </w:r>
            <w:r w:rsidR="00AB6D8C">
              <w:rPr>
                <w:rFonts w:ascii="Calibri" w:hAnsi="Calibri" w:cs="Calibri"/>
                <w:sz w:val="20"/>
                <w:szCs w:val="20"/>
                <w:lang w:eastAsia="en-GB"/>
              </w:rPr>
              <w:t>the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award (original .eps files).</w:t>
            </w:r>
          </w:p>
          <w:p w14:paraId="2C3F9A11" w14:textId="2B31CCBC" w:rsidR="00C47243" w:rsidRPr="009C29A2" w:rsidRDefault="00107AE4" w:rsidP="00AB6D8C">
            <w:pPr>
              <w:pStyle w:val="NoSpacing"/>
              <w:numPr>
                <w:ilvl w:val="0"/>
                <w:numId w:val="6"/>
              </w:numPr>
              <w:spacing w:line="360" w:lineRule="auto"/>
              <w:ind w:left="714" w:hanging="357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  <w:lang w:eastAsia="en-GB"/>
                </w:rPr>
                <w:id w:val="64856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52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837A52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r w:rsidR="00C47243" w:rsidRPr="00AB6D8C">
              <w:rPr>
                <w:rFonts w:ascii="Calibri" w:hAnsi="Calibri" w:cs="Calibri"/>
                <w:b/>
                <w:bCs/>
                <w:sz w:val="20"/>
                <w:szCs w:val="20"/>
                <w:lang w:eastAsia="en-GB"/>
              </w:rPr>
              <w:t>High resolution images</w:t>
            </w:r>
            <w:r w:rsidR="00C47243" w:rsidRPr="00921CC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(print quality) – up to 5 photos. </w:t>
            </w:r>
          </w:p>
          <w:p w14:paraId="1F065B77" w14:textId="6DB1E00B" w:rsidR="00AB6D8C" w:rsidRDefault="00AB6D8C" w:rsidP="00AB6D8C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</w:p>
          <w:p w14:paraId="7EF795B3" w14:textId="77777777" w:rsidR="009636C9" w:rsidRPr="00CA7A92" w:rsidRDefault="009636C9" w:rsidP="009636C9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A7A9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If you have any queries, please call/email the CEYH team:</w:t>
            </w:r>
          </w:p>
          <w:p w14:paraId="7B36EC5C" w14:textId="77777777" w:rsidR="009636C9" w:rsidRPr="00CA7A92" w:rsidRDefault="009636C9" w:rsidP="009636C9">
            <w:pPr>
              <w:tabs>
                <w:tab w:val="left" w:pos="9609"/>
              </w:tabs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A7A9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Tel: (Liz Schofield) 0113 812 1902 or (Donna Lee) 0113 812 7601 </w:t>
            </w:r>
            <w:r w:rsidRPr="00CA7A92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05167AD7" w14:textId="77777777" w:rsidR="009636C9" w:rsidRPr="00CA7A92" w:rsidRDefault="009636C9" w:rsidP="009636C9">
            <w:pPr>
              <w:pStyle w:val="NoSpacing"/>
              <w:rPr>
                <w:rFonts w:ascii="Calibri" w:hAnsi="Calibri" w:cs="Calibri"/>
                <w:b/>
                <w:bCs/>
                <w:lang w:val="en-US"/>
              </w:rPr>
            </w:pPr>
            <w:r w:rsidRPr="00CA7A92">
              <w:rPr>
                <w:rFonts w:ascii="Calibri" w:hAnsi="Calibri" w:cs="Calibri"/>
                <w:b/>
                <w:bCs/>
                <w:lang w:val="en-US"/>
              </w:rPr>
              <w:t>How to submit</w:t>
            </w:r>
          </w:p>
          <w:p w14:paraId="51EF9D2D" w14:textId="4A732F7F" w:rsidR="00C47243" w:rsidRPr="00AB6D8C" w:rsidRDefault="009636C9" w:rsidP="009636C9">
            <w:pPr>
              <w:pStyle w:val="NoSpacing"/>
              <w:rPr>
                <w:rFonts w:ascii="Calibri" w:hAnsi="Calibri" w:cs="Calibri"/>
                <w:color w:val="231F20"/>
                <w:sz w:val="20"/>
                <w:szCs w:val="20"/>
                <w:lang w:val="en-US"/>
              </w:rPr>
            </w:pPr>
            <w:r w:rsidRPr="00CA7A92">
              <w:rPr>
                <w:rFonts w:ascii="Calibri" w:hAnsi="Calibri" w:cs="Calibri"/>
                <w:lang w:val="en-US"/>
              </w:rPr>
              <w:t xml:space="preserve">All entries should be sent via email to </w:t>
            </w:r>
            <w:hyperlink r:id="rId12" w:history="1">
              <w:r w:rsidRPr="00CA7A92">
                <w:rPr>
                  <w:rStyle w:val="Hyperlink"/>
                  <w:rFonts w:ascii="Calibri" w:hAnsi="Calibri" w:cs="Calibri"/>
                  <w:lang w:val="en-US"/>
                </w:rPr>
                <w:t>ceyhawards@leedsbeckett.ac.uk</w:t>
              </w:r>
            </w:hyperlink>
            <w:r w:rsidRPr="00CA7A92">
              <w:rPr>
                <w:rFonts w:ascii="Calibri" w:hAnsi="Calibri" w:cs="Calibri"/>
                <w:color w:val="FFFFFF"/>
                <w:lang w:val="en-US"/>
              </w:rPr>
              <w:t xml:space="preserve"> </w:t>
            </w:r>
            <w:r w:rsidRPr="00CA7A92">
              <w:rPr>
                <w:rFonts w:ascii="Calibri" w:hAnsi="Calibri" w:cs="Calibri"/>
                <w:lang w:val="en-US"/>
              </w:rPr>
              <w:t xml:space="preserve"> . You will receive an email </w:t>
            </w:r>
            <w:r>
              <w:rPr>
                <w:rFonts w:ascii="Calibri" w:hAnsi="Calibri" w:cs="Calibri"/>
                <w:lang w:val="en-US"/>
              </w:rPr>
              <w:t>confirmation of receipt. We aim to send this within 3 working days of submission subject to how many entries we receive.</w:t>
            </w:r>
          </w:p>
        </w:tc>
      </w:tr>
    </w:tbl>
    <w:p w14:paraId="39127D02" w14:textId="77777777" w:rsidR="00C47243" w:rsidRPr="00E850D4" w:rsidRDefault="00C47243" w:rsidP="00A2794E">
      <w:pPr>
        <w:autoSpaceDE w:val="0"/>
        <w:autoSpaceDN w:val="0"/>
        <w:adjustRightInd w:val="0"/>
        <w:rPr>
          <w:rFonts w:ascii="Calibri" w:hAnsi="Calibri" w:cs="Calibri"/>
          <w:color w:val="926C00"/>
          <w:sz w:val="20"/>
          <w:szCs w:val="20"/>
          <w:lang w:val="en-US"/>
        </w:rPr>
      </w:pPr>
    </w:p>
    <w:p w14:paraId="4EA27861" w14:textId="0D62382A" w:rsidR="00E850D4" w:rsidRPr="00716A48" w:rsidRDefault="00B452D5" w:rsidP="00716A48">
      <w:pPr>
        <w:spacing w:after="160" w:line="259" w:lineRule="auto"/>
        <w:rPr>
          <w:rFonts w:asciiTheme="minorHAnsi" w:hAnsiTheme="minorHAnsi" w:cstheme="minorHAnsi"/>
          <w:b/>
          <w:bCs/>
          <w:color w:val="7030A0"/>
          <w:sz w:val="28"/>
          <w:szCs w:val="28"/>
          <w:lang w:val="en-US"/>
        </w:rPr>
      </w:pPr>
      <w:r w:rsidRPr="00716A48">
        <w:rPr>
          <w:rFonts w:asciiTheme="minorHAnsi" w:hAnsiTheme="minorHAnsi" w:cstheme="minorHAnsi"/>
          <w:b/>
          <w:bCs/>
          <w:color w:val="7030A0"/>
          <w:sz w:val="28"/>
          <w:szCs w:val="28"/>
          <w:lang w:val="en-US"/>
        </w:rPr>
        <w:br w:type="page"/>
      </w:r>
      <w:r w:rsidR="00C47243" w:rsidRPr="00716A48">
        <w:rPr>
          <w:rFonts w:asciiTheme="minorHAnsi" w:hAnsiTheme="minorHAnsi" w:cstheme="minorHAns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4775" wp14:editId="578BFFC9">
                <wp:simplePos x="0" y="0"/>
                <wp:positionH relativeFrom="column">
                  <wp:posOffset>291884</wp:posOffset>
                </wp:positionH>
                <wp:positionV relativeFrom="paragraph">
                  <wp:posOffset>63754</wp:posOffset>
                </wp:positionV>
                <wp:extent cx="0" cy="540000"/>
                <wp:effectExtent l="0" t="22225" r="34925" b="158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D5145" id="Straight Connector 8" o:spid="_x0000_s1026" style="position:absolute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5pt" to="23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E850D4" w:rsidRPr="00716A48">
        <w:rPr>
          <w:rFonts w:asciiTheme="minorHAnsi" w:hAnsiTheme="minorHAnsi" w:cstheme="minorHAnsi"/>
          <w:b/>
          <w:bCs/>
          <w:color w:val="7030A0"/>
          <w:sz w:val="28"/>
          <w:szCs w:val="28"/>
          <w:lang w:val="en-US"/>
        </w:rPr>
        <w:t>Further guidance:</w:t>
      </w:r>
    </w:p>
    <w:p w14:paraId="49F0F24F" w14:textId="77777777" w:rsidR="00E850D4" w:rsidRDefault="00E850D4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3B8CAF12" w14:textId="77777777" w:rsidR="00DB4869" w:rsidRDefault="00DB4869" w:rsidP="00921CC2">
      <w:pPr>
        <w:pStyle w:val="NoSpacing"/>
        <w:rPr>
          <w:b/>
          <w:bCs/>
          <w:color w:val="7030A0"/>
          <w:sz w:val="28"/>
          <w:szCs w:val="28"/>
          <w:lang w:val="en-US"/>
        </w:rPr>
      </w:pPr>
    </w:p>
    <w:p w14:paraId="1F250E5F" w14:textId="77777777" w:rsidR="00A2794E" w:rsidRPr="00132497" w:rsidRDefault="00A2794E" w:rsidP="00921CC2">
      <w:pPr>
        <w:pStyle w:val="NoSpacing"/>
        <w:rPr>
          <w:b/>
          <w:bCs/>
          <w:smallCaps/>
          <w:sz w:val="28"/>
          <w:szCs w:val="28"/>
          <w:lang w:val="en-US"/>
        </w:rPr>
      </w:pPr>
      <w:r w:rsidRPr="00132497">
        <w:rPr>
          <w:b/>
          <w:bCs/>
          <w:sz w:val="28"/>
          <w:szCs w:val="28"/>
          <w:lang w:val="en-US"/>
        </w:rPr>
        <w:t>The Constructing Excellence Awards ‘</w:t>
      </w:r>
      <w:proofErr w:type="spellStart"/>
      <w:r w:rsidRPr="00132497">
        <w:rPr>
          <w:b/>
          <w:bCs/>
          <w:sz w:val="28"/>
          <w:szCs w:val="28"/>
          <w:lang w:val="en-US"/>
        </w:rPr>
        <w:t>recognise</w:t>
      </w:r>
      <w:proofErr w:type="spellEnd"/>
      <w:r w:rsidRPr="00132497">
        <w:rPr>
          <w:b/>
          <w:bCs/>
          <w:sz w:val="28"/>
          <w:szCs w:val="28"/>
          <w:lang w:val="en-US"/>
        </w:rPr>
        <w:t xml:space="preserve"> the best and inspire the rest’</w:t>
      </w:r>
      <w:r w:rsidRPr="00132497">
        <w:rPr>
          <w:b/>
          <w:bCs/>
          <w:smallCaps/>
          <w:sz w:val="28"/>
          <w:szCs w:val="28"/>
          <w:lang w:val="en-US"/>
        </w:rPr>
        <w:t xml:space="preserve"> </w:t>
      </w:r>
    </w:p>
    <w:p w14:paraId="6BA51B44" w14:textId="77777777" w:rsidR="00E850D4" w:rsidRDefault="00E850D4" w:rsidP="00A2794E">
      <w:pPr>
        <w:pStyle w:val="NoSpacing"/>
        <w:rPr>
          <w:b/>
          <w:sz w:val="20"/>
          <w:szCs w:val="20"/>
          <w:lang w:val="en-US"/>
        </w:rPr>
      </w:pPr>
    </w:p>
    <w:p w14:paraId="3813E7DB" w14:textId="77777777" w:rsidR="00E850D4" w:rsidRDefault="00A2794E" w:rsidP="00A2794E">
      <w:pPr>
        <w:pStyle w:val="NoSpacing"/>
        <w:rPr>
          <w:b/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 xml:space="preserve">What makes your submission special?  </w:t>
      </w:r>
    </w:p>
    <w:p w14:paraId="6EB2829D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to know if you are doing something new or different</w:t>
      </w:r>
      <w:r w:rsidR="00AB6D8C">
        <w:rPr>
          <w:sz w:val="20"/>
          <w:szCs w:val="20"/>
          <w:lang w:val="en-US"/>
        </w:rPr>
        <w:t xml:space="preserve"> </w:t>
      </w:r>
      <w:r w:rsidR="00AB6D8C" w:rsidRPr="00AB6D8C">
        <w:rPr>
          <w:b/>
          <w:bCs/>
          <w:sz w:val="20"/>
          <w:szCs w:val="20"/>
          <w:lang w:val="en-US"/>
        </w:rPr>
        <w:t>or</w:t>
      </w:r>
      <w:r w:rsidR="00AB6D8C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doing something common to the industry but better than anyone else. It could be how you manage a specific process or a wide</w:t>
      </w:r>
      <w:r w:rsidR="00AB6D8C">
        <w:rPr>
          <w:sz w:val="20"/>
          <w:szCs w:val="20"/>
          <w:lang w:val="en-US"/>
        </w:rPr>
        <w:t>-</w:t>
      </w:r>
      <w:r w:rsidRPr="00A2794E">
        <w:rPr>
          <w:sz w:val="20"/>
          <w:szCs w:val="20"/>
          <w:lang w:val="en-US"/>
        </w:rPr>
        <w:t>ranging programm</w:t>
      </w:r>
      <w:r w:rsidR="00AB6D8C">
        <w:rPr>
          <w:sz w:val="20"/>
          <w:szCs w:val="20"/>
          <w:lang w:val="en-US"/>
        </w:rPr>
        <w:t>e</w:t>
      </w:r>
      <w:r w:rsidRPr="00A2794E">
        <w:rPr>
          <w:sz w:val="20"/>
          <w:szCs w:val="20"/>
          <w:lang w:val="en-US"/>
        </w:rPr>
        <w:t>. It doesn’t need to be technologically cutting edge, but it does need to be exemplary.</w:t>
      </w:r>
    </w:p>
    <w:p w14:paraId="5149BADE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1492BDFA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Can you demonstrate real benefit</w:t>
      </w:r>
      <w:r w:rsidRPr="00E850D4">
        <w:rPr>
          <w:b/>
          <w:sz w:val="20"/>
          <w:szCs w:val="20"/>
          <w:lang w:val="en-US"/>
        </w:rPr>
        <w:t>s?</w:t>
      </w:r>
    </w:p>
    <w:p w14:paraId="5C8EE5CD" w14:textId="4CDADE41" w:rsidR="00A2794E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sz w:val="20"/>
          <w:szCs w:val="20"/>
          <w:lang w:val="en-US"/>
        </w:rPr>
        <w:t>We want data. You needn’t submit all your data, but we need to know that you have changed or achieved something through some measurable information. Did you do it</w:t>
      </w:r>
      <w:r w:rsidR="00A53C68">
        <w:rPr>
          <w:sz w:val="20"/>
          <w:szCs w:val="20"/>
          <w:lang w:val="en-US"/>
        </w:rPr>
        <w:t xml:space="preserve"> </w:t>
      </w:r>
      <w:r w:rsidRPr="00A2794E">
        <w:rPr>
          <w:sz w:val="20"/>
          <w:szCs w:val="20"/>
          <w:lang w:val="en-US"/>
        </w:rPr>
        <w:t>better or with increased satisfaction to your clients?</w:t>
      </w:r>
    </w:p>
    <w:p w14:paraId="7112DC56" w14:textId="77777777" w:rsidR="00A2794E" w:rsidRDefault="00A2794E" w:rsidP="00A2794E">
      <w:pPr>
        <w:pStyle w:val="NoSpacing"/>
        <w:rPr>
          <w:sz w:val="20"/>
          <w:szCs w:val="20"/>
          <w:lang w:val="en-US"/>
        </w:rPr>
      </w:pPr>
    </w:p>
    <w:p w14:paraId="7B9BBA89" w14:textId="77777777" w:rsidR="00E850D4" w:rsidRDefault="00A2794E" w:rsidP="00A2794E">
      <w:pPr>
        <w:pStyle w:val="NoSpacing"/>
        <w:rPr>
          <w:sz w:val="20"/>
          <w:szCs w:val="20"/>
          <w:lang w:val="en-US"/>
        </w:rPr>
      </w:pPr>
      <w:r w:rsidRPr="00A2794E">
        <w:rPr>
          <w:b/>
          <w:sz w:val="20"/>
          <w:szCs w:val="20"/>
          <w:lang w:val="en-US"/>
        </w:rPr>
        <w:t>Is it honest?</w:t>
      </w:r>
    </w:p>
    <w:p w14:paraId="20501E2C" w14:textId="77777777" w:rsidR="00A2794E" w:rsidRPr="00A2794E" w:rsidRDefault="00C47243" w:rsidP="00A2794E">
      <w:pPr>
        <w:pStyle w:val="NoSpacing"/>
        <w:rPr>
          <w:sz w:val="20"/>
          <w:szCs w:val="20"/>
          <w:lang w:val="en-US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0A946" wp14:editId="35CAA172">
                <wp:simplePos x="0" y="0"/>
                <wp:positionH relativeFrom="column">
                  <wp:posOffset>269812</wp:posOffset>
                </wp:positionH>
                <wp:positionV relativeFrom="paragraph">
                  <wp:posOffset>244323</wp:posOffset>
                </wp:positionV>
                <wp:extent cx="0" cy="540000"/>
                <wp:effectExtent l="0" t="22225" r="34925" b="158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EFE91" id="Straight Connector 7" o:spid="_x0000_s1026" style="position:absolute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5pt,19.25pt" to="21.2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" strokecolor="#e7e6e6 [3214]" strokeweight="3pt">
                <v:stroke joinstyle="miter"/>
              </v:line>
            </w:pict>
          </mc:Fallback>
        </mc:AlternateContent>
      </w:r>
      <w:r w:rsidR="00A2794E" w:rsidRPr="00A2794E">
        <w:rPr>
          <w:sz w:val="20"/>
          <w:szCs w:val="20"/>
          <w:lang w:val="en-US"/>
        </w:rPr>
        <w:t>We are not looking for marketing information. We want real stories which give an honest summary of all the issues that you have overcome to deliver.</w:t>
      </w:r>
    </w:p>
    <w:p w14:paraId="3CA22FF6" w14:textId="77777777" w:rsidR="00A42DC5" w:rsidRDefault="00A42DC5" w:rsidP="00C47243">
      <w:pPr>
        <w:pStyle w:val="NoSpacing"/>
        <w:rPr>
          <w:b/>
          <w:iCs/>
          <w:color w:val="7030A0"/>
          <w:sz w:val="28"/>
          <w:szCs w:val="28"/>
          <w:lang w:val="en-US"/>
        </w:rPr>
      </w:pPr>
    </w:p>
    <w:p w14:paraId="3516D020" w14:textId="77777777" w:rsidR="00E850D4" w:rsidRPr="00E850D4" w:rsidRDefault="00E850D4" w:rsidP="00A2794E">
      <w:pPr>
        <w:pStyle w:val="NoSpacing"/>
        <w:rPr>
          <w:b/>
          <w:iCs/>
          <w:color w:val="7030A0"/>
          <w:sz w:val="20"/>
          <w:szCs w:val="20"/>
          <w:lang w:val="en-US"/>
        </w:rPr>
      </w:pPr>
    </w:p>
    <w:p w14:paraId="473B3AB5" w14:textId="77777777" w:rsidR="00A2794E" w:rsidRPr="00132497" w:rsidRDefault="002C7052" w:rsidP="00A2794E">
      <w:pPr>
        <w:pStyle w:val="NoSpacing"/>
        <w:rPr>
          <w:rFonts w:cstheme="minorHAnsi"/>
          <w:b/>
          <w:iCs/>
          <w:caps/>
          <w:sz w:val="28"/>
          <w:szCs w:val="28"/>
          <w:lang w:val="en-US"/>
        </w:rPr>
      </w:pPr>
      <w:r w:rsidRPr="00132497">
        <w:rPr>
          <w:rFonts w:cstheme="minorHAnsi"/>
          <w:b/>
          <w:iCs/>
          <w:sz w:val="28"/>
          <w:szCs w:val="28"/>
          <w:lang w:val="en-US"/>
        </w:rPr>
        <w:t>Address the category criteria and make sure the judges understand:</w:t>
      </w:r>
    </w:p>
    <w:p w14:paraId="46481ED9" w14:textId="77777777" w:rsidR="00921CC2" w:rsidRPr="00921CC2" w:rsidRDefault="00921CC2" w:rsidP="00A2794E">
      <w:pPr>
        <w:pStyle w:val="NoSpacing"/>
        <w:rPr>
          <w:b/>
          <w:iCs/>
          <w:color w:val="231F20"/>
          <w:sz w:val="18"/>
          <w:szCs w:val="18"/>
          <w:lang w:val="en-US"/>
        </w:rPr>
      </w:pPr>
    </w:p>
    <w:p w14:paraId="57D456A7" w14:textId="77777777" w:rsidR="0080104E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Actions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>:</w:t>
      </w:r>
      <w:r w:rsidR="00AB6D8C">
        <w:rPr>
          <w:b/>
          <w:iCs/>
          <w:color w:val="231F20"/>
          <w:sz w:val="20"/>
          <w:szCs w:val="20"/>
          <w:lang w:val="en-US"/>
        </w:rPr>
        <w:t xml:space="preserve"> </w:t>
      </w:r>
      <w:r w:rsidR="0080104E" w:rsidRP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actions were taken to deliver outstanding outcomes?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080D2D1F" w14:textId="77777777" w:rsidR="0080104E" w:rsidRPr="00AB6D8C" w:rsidRDefault="00A2794E" w:rsidP="00921CC2">
      <w:pPr>
        <w:pStyle w:val="NoSpacing"/>
        <w:rPr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Impact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80104E">
        <w:rPr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results were achieved and what evidence can you provide?</w:t>
      </w:r>
      <w:r w:rsidRPr="00921CC2">
        <w:rPr>
          <w:b/>
          <w:iCs/>
          <w:color w:val="231F20"/>
          <w:sz w:val="20"/>
          <w:szCs w:val="20"/>
          <w:lang w:val="en-US"/>
        </w:rPr>
        <w:br/>
      </w:r>
    </w:p>
    <w:p w14:paraId="7C88B9AD" w14:textId="77777777" w:rsidR="00921CC2" w:rsidRPr="00A42DC5" w:rsidRDefault="00A2794E" w:rsidP="00921CC2">
      <w:pPr>
        <w:pStyle w:val="NoSpacing"/>
        <w:rPr>
          <w:b/>
          <w:iCs/>
          <w:color w:val="231F20"/>
          <w:sz w:val="20"/>
          <w:szCs w:val="20"/>
          <w:lang w:val="en-US"/>
        </w:rPr>
      </w:pPr>
      <w:r w:rsidRPr="00921CC2">
        <w:rPr>
          <w:b/>
          <w:iCs/>
          <w:color w:val="231F20"/>
          <w:sz w:val="20"/>
          <w:szCs w:val="20"/>
          <w:lang w:val="en-US"/>
        </w:rPr>
        <w:t>Lessons learned</w:t>
      </w:r>
      <w:r w:rsidR="00921CC2" w:rsidRPr="00921CC2">
        <w:rPr>
          <w:b/>
          <w:iCs/>
          <w:color w:val="231F20"/>
          <w:sz w:val="20"/>
          <w:szCs w:val="20"/>
          <w:lang w:val="en-US"/>
        </w:rPr>
        <w:t xml:space="preserve">: </w:t>
      </w:r>
      <w:r w:rsidR="00267BC9">
        <w:rPr>
          <w:rFonts w:ascii="Calibri" w:hAnsi="Calibri" w:cs="Calibri"/>
          <w:b/>
          <w:bCs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A0630A" wp14:editId="59043B31">
                <wp:simplePos x="0" y="0"/>
                <wp:positionH relativeFrom="column">
                  <wp:posOffset>272466</wp:posOffset>
                </wp:positionH>
                <wp:positionV relativeFrom="paragraph">
                  <wp:posOffset>133096</wp:posOffset>
                </wp:positionV>
                <wp:extent cx="0" cy="540000"/>
                <wp:effectExtent l="0" t="22225" r="34925" b="158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105EE" id="Straight Connector 9" o:spid="_x0000_s1026" style="position:absolute;rotation:-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10.5pt" to="2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" strokecolor="#e7e6e6 [3214]" strokeweight="3pt">
                <v:stroke joinstyle="miter"/>
              </v:line>
            </w:pict>
          </mc:Fallback>
        </mc:AlternateContent>
      </w:r>
      <w:r w:rsidR="0080104E">
        <w:rPr>
          <w:bCs/>
          <w:iCs/>
          <w:color w:val="231F20"/>
          <w:sz w:val="20"/>
          <w:szCs w:val="20"/>
          <w:lang w:val="en-US"/>
        </w:rPr>
        <w:t>W</w:t>
      </w:r>
      <w:r w:rsidRPr="00921CC2">
        <w:rPr>
          <w:iCs/>
          <w:color w:val="231F20"/>
          <w:sz w:val="20"/>
          <w:szCs w:val="20"/>
          <w:lang w:val="en-US"/>
        </w:rPr>
        <w:t>hat lessons have been learned through this work and how have they been shared?</w:t>
      </w:r>
    </w:p>
    <w:p w14:paraId="244823A0" w14:textId="77777777" w:rsidR="00267BC9" w:rsidRDefault="00267BC9" w:rsidP="00267BC9">
      <w:pPr>
        <w:pStyle w:val="NoSpacing"/>
        <w:rPr>
          <w:rFonts w:ascii="Calibri" w:hAnsi="Calibri" w:cs="Calibri"/>
          <w:color w:val="231F20"/>
          <w:sz w:val="20"/>
          <w:szCs w:val="20"/>
          <w:lang w:val="en-US"/>
        </w:rPr>
      </w:pPr>
    </w:p>
    <w:p w14:paraId="7E8B7BAD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81491C9" w14:textId="77777777" w:rsidR="00267BC9" w:rsidRDefault="00267BC9" w:rsidP="00267BC9">
      <w:pPr>
        <w:pStyle w:val="NoSpacing"/>
        <w:rPr>
          <w:b/>
          <w:bCs/>
          <w:color w:val="7030A0"/>
          <w:sz w:val="20"/>
          <w:szCs w:val="20"/>
        </w:rPr>
      </w:pPr>
    </w:p>
    <w:p w14:paraId="438AEDB1" w14:textId="77777777" w:rsidR="00E850D4" w:rsidRPr="00267BC9" w:rsidRDefault="00267BC9" w:rsidP="00267BC9">
      <w:pPr>
        <w:pStyle w:val="NoSpacing"/>
        <w:rPr>
          <w:b/>
          <w:bCs/>
          <w:color w:val="7030A0"/>
          <w:sz w:val="28"/>
          <w:szCs w:val="28"/>
        </w:rPr>
      </w:pPr>
      <w:r w:rsidRPr="00267BC9">
        <w:rPr>
          <w:b/>
          <w:bCs/>
          <w:color w:val="7030A0"/>
          <w:sz w:val="28"/>
          <w:szCs w:val="28"/>
        </w:rPr>
        <w:t>Good luck!</w:t>
      </w:r>
    </w:p>
    <w:p w14:paraId="0586EBBC" w14:textId="77777777" w:rsidR="002C16B4" w:rsidRDefault="002C16B4" w:rsidP="00257E1A">
      <w:pPr>
        <w:pStyle w:val="NoSpacing"/>
        <w:rPr>
          <w:sz w:val="20"/>
          <w:szCs w:val="20"/>
        </w:rPr>
      </w:pPr>
    </w:p>
    <w:p w14:paraId="62CAB086" w14:textId="77777777" w:rsidR="002C16B4" w:rsidRDefault="002C16B4" w:rsidP="002C16B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Constructing Excellence Yorkshire and Humber Team</w:t>
      </w:r>
    </w:p>
    <w:p w14:paraId="14E2FB5E" w14:textId="77777777" w:rsidR="002C16B4" w:rsidRDefault="002C16B4" w:rsidP="002C16B4">
      <w:pPr>
        <w:pStyle w:val="NoSpacing"/>
        <w:rPr>
          <w:sz w:val="20"/>
          <w:szCs w:val="20"/>
        </w:rPr>
      </w:pPr>
    </w:p>
    <w:p w14:paraId="62D21432" w14:textId="77777777" w:rsidR="002C16B4" w:rsidRDefault="002C16B4" w:rsidP="002C16B4">
      <w:pPr>
        <w:pStyle w:val="NoSpacing"/>
        <w:rPr>
          <w:sz w:val="20"/>
          <w:szCs w:val="20"/>
        </w:rPr>
      </w:pPr>
      <w:r>
        <w:rPr>
          <w:noProof/>
        </w:rPr>
        <w:drawing>
          <wp:inline distT="0" distB="0" distL="0" distR="0" wp14:anchorId="15D71A44" wp14:editId="78176157">
            <wp:extent cx="2713811" cy="78994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2"/>
                    <a:stretch/>
                  </pic:blipFill>
                  <pic:spPr bwMode="auto">
                    <a:xfrm>
                      <a:off x="0" y="0"/>
                      <a:ext cx="2725354" cy="79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D71A6" w14:textId="05B1F021" w:rsidR="00E850D4" w:rsidRPr="00257E1A" w:rsidRDefault="00AB6D8C" w:rsidP="00257E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6F2E113" w14:textId="0E799F18" w:rsidR="003F4ED1" w:rsidRDefault="003F4ED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5FA85C" wp14:editId="7ACA97ED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07B41" id="Straight Connector 10" o:spid="_x0000_s1026" style="position:absolute;rotation:-9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AbiCt7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B452D5">
        <w:rPr>
          <w:rFonts w:asciiTheme="majorHAnsi" w:hAnsiTheme="majorHAnsi" w:cstheme="majorHAnsi"/>
          <w:sz w:val="76"/>
          <w:szCs w:val="76"/>
        </w:rPr>
        <w:t>Health, Safety &amp; Wellbeing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6EB16506" w14:textId="3E99A4F3" w:rsidR="003F4ED1" w:rsidRPr="00A2794E" w:rsidRDefault="00066A81" w:rsidP="003F4ED1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3F4ED1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  <w:t xml:space="preserve">       SECTION 1 OF </w:t>
      </w:r>
      <w:r w:rsidR="00B452D5">
        <w:rPr>
          <w:b/>
          <w:bCs/>
          <w:color w:val="7030A0"/>
        </w:rPr>
        <w:t>4</w:t>
      </w:r>
    </w:p>
    <w:p w14:paraId="267D9031" w14:textId="77777777" w:rsidR="00AB6D8C" w:rsidRDefault="00AB6D8C" w:rsidP="00921CC2">
      <w:pPr>
        <w:pStyle w:val="NoSpacing"/>
        <w:rPr>
          <w:sz w:val="20"/>
          <w:szCs w:val="20"/>
        </w:rPr>
      </w:pPr>
    </w:p>
    <w:p w14:paraId="5D7DB955" w14:textId="3B3BDCCD" w:rsidR="00B452D5" w:rsidRDefault="00B452D5" w:rsidP="00921CC2">
      <w:pPr>
        <w:pStyle w:val="NoSpacing"/>
        <w:rPr>
          <w:sz w:val="20"/>
          <w:szCs w:val="20"/>
        </w:rPr>
      </w:pPr>
    </w:p>
    <w:p w14:paraId="03CEDC3F" w14:textId="77777777" w:rsidR="00B452D5" w:rsidRPr="00B452D5" w:rsidRDefault="00B452D5" w:rsidP="00B452D5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 project:</w:t>
      </w:r>
      <w:r w:rsidRPr="00B452D5">
        <w:rPr>
          <w:sz w:val="20"/>
          <w:szCs w:val="20"/>
        </w:rPr>
        <w:t xml:space="preserve">  complete sections 1, 2 and 4.  </w:t>
      </w:r>
    </w:p>
    <w:p w14:paraId="02928609" w14:textId="31E420C6" w:rsidR="00B452D5" w:rsidRDefault="00B452D5" w:rsidP="00B452D5">
      <w:pPr>
        <w:pStyle w:val="NoSpacing"/>
        <w:rPr>
          <w:sz w:val="20"/>
          <w:szCs w:val="20"/>
        </w:rPr>
      </w:pPr>
      <w:r w:rsidRPr="00B452D5">
        <w:rPr>
          <w:b/>
          <w:bCs/>
          <w:sz w:val="20"/>
          <w:szCs w:val="20"/>
        </w:rPr>
        <w:t>If your entry relates to an organisation:</w:t>
      </w:r>
      <w:r w:rsidRPr="00B452D5">
        <w:rPr>
          <w:sz w:val="20"/>
          <w:szCs w:val="20"/>
        </w:rPr>
        <w:t xml:space="preserve">  complete section 1, 3 and 4.</w:t>
      </w:r>
    </w:p>
    <w:p w14:paraId="48ECED30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61B0D315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45416F0" w14:textId="77777777" w:rsidR="002A7BB3" w:rsidRPr="002A7BB3" w:rsidRDefault="002A7BB3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A7BB3">
              <w:rPr>
                <w:b/>
                <w:bCs/>
                <w:sz w:val="20"/>
                <w:szCs w:val="20"/>
              </w:rPr>
              <w:t>Entry 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00E07C" w14:textId="77777777" w:rsidR="002A7BB3" w:rsidRDefault="002A7BB3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C28BDFA" w14:textId="77777777" w:rsidR="002A7BB3" w:rsidRDefault="002A7BB3" w:rsidP="002A7BB3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Maximum </w:t>
      </w:r>
      <w:r w:rsidR="00F71802">
        <w:rPr>
          <w:sz w:val="20"/>
          <w:szCs w:val="20"/>
        </w:rPr>
        <w:t>7</w:t>
      </w:r>
      <w:r>
        <w:rPr>
          <w:sz w:val="20"/>
          <w:szCs w:val="20"/>
        </w:rPr>
        <w:t>0 characters</w:t>
      </w:r>
      <w:r w:rsidR="00F71802">
        <w:rPr>
          <w:sz w:val="20"/>
          <w:szCs w:val="20"/>
        </w:rPr>
        <w:t xml:space="preserve"> (with spaces)</w:t>
      </w:r>
      <w:r>
        <w:rPr>
          <w:sz w:val="20"/>
          <w:szCs w:val="20"/>
        </w:rPr>
        <w:t xml:space="preserve">. </w:t>
      </w:r>
      <w:r w:rsidRPr="002C0625">
        <w:rPr>
          <w:sz w:val="20"/>
          <w:szCs w:val="20"/>
        </w:rPr>
        <w:t>This name will be on the award if successful</w:t>
      </w:r>
      <w:r>
        <w:rPr>
          <w:sz w:val="20"/>
          <w:szCs w:val="20"/>
        </w:rPr>
        <w:t>.</w:t>
      </w:r>
    </w:p>
    <w:p w14:paraId="420D2964" w14:textId="77777777" w:rsidR="00E3423B" w:rsidRDefault="00E3423B" w:rsidP="00E3423B">
      <w:pPr>
        <w:pStyle w:val="NoSpacing"/>
        <w:rPr>
          <w:sz w:val="20"/>
          <w:szCs w:val="20"/>
        </w:rPr>
      </w:pPr>
    </w:p>
    <w:p w14:paraId="0DF9A7B0" w14:textId="77777777" w:rsidR="00E3423B" w:rsidRPr="00E3423B" w:rsidRDefault="00E3423B" w:rsidP="00E3423B">
      <w:pPr>
        <w:pStyle w:val="NoSpacing"/>
        <w:rPr>
          <w:b/>
          <w:bCs/>
          <w:sz w:val="20"/>
          <w:szCs w:val="20"/>
        </w:rPr>
      </w:pPr>
      <w:r w:rsidRPr="00E3423B">
        <w:rPr>
          <w:b/>
          <w:bCs/>
          <w:sz w:val="20"/>
          <w:szCs w:val="20"/>
        </w:rPr>
        <w:t>Applicant’s contact details:</w:t>
      </w:r>
    </w:p>
    <w:p w14:paraId="3DA2D3EB" w14:textId="77777777" w:rsidR="002A7BB3" w:rsidRDefault="002A7BB3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A7BB3" w14:paraId="4B09ADD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AA8B51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53706B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4CC32CE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D5FDC23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8D1749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31C7B07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69F5F07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B0D9510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07D0DE3D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6A88AD1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E2548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3F6B5F13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2EA89EC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ABA12AE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  <w:tr w:rsidR="002A7BB3" w14:paraId="249B75F9" w14:textId="77777777" w:rsidTr="002A7BB3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52B28C8" w14:textId="77777777" w:rsidR="002A7BB3" w:rsidRDefault="002A7BB3" w:rsidP="002A7BB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3C84212" w14:textId="77777777" w:rsidR="002A7BB3" w:rsidRDefault="002A7BB3" w:rsidP="002C06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B09853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</w:p>
    <w:p w14:paraId="374915FB" w14:textId="77777777" w:rsidR="00CF3FB9" w:rsidRDefault="00CF3FB9" w:rsidP="002C0625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Organisations to be credited:</w:t>
      </w:r>
    </w:p>
    <w:p w14:paraId="7F6B8CD1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 xml:space="preserve">Please list </w:t>
      </w:r>
      <w:r>
        <w:rPr>
          <w:sz w:val="20"/>
          <w:szCs w:val="20"/>
        </w:rPr>
        <w:t>the client</w:t>
      </w:r>
      <w:r w:rsidRPr="00CF3FB9">
        <w:rPr>
          <w:sz w:val="20"/>
          <w:szCs w:val="20"/>
        </w:rPr>
        <w:t xml:space="preserve"> relat</w:t>
      </w:r>
      <w:r>
        <w:rPr>
          <w:sz w:val="20"/>
          <w:szCs w:val="20"/>
        </w:rPr>
        <w:t>ed</w:t>
      </w:r>
      <w:r w:rsidRPr="00CF3FB9">
        <w:rPr>
          <w:sz w:val="20"/>
          <w:szCs w:val="20"/>
        </w:rPr>
        <w:t xml:space="preserve"> to this submission</w:t>
      </w:r>
      <w:r w:rsidR="00257E1A">
        <w:rPr>
          <w:sz w:val="20"/>
          <w:szCs w:val="20"/>
        </w:rPr>
        <w:t>:</w:t>
      </w:r>
    </w:p>
    <w:p w14:paraId="5C063013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4B8F7968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46F365F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0" w:name="_Hlk16157262"/>
            <w:r w:rsidRPr="00CF3FB9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85C2CF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398F206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316E6F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566887E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72611CF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2DA7545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1D1A2D8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bookmarkEnd w:id="0"/>
    </w:tbl>
    <w:p w14:paraId="12A06003" w14:textId="77777777" w:rsidR="00DB4869" w:rsidRDefault="00DB4869" w:rsidP="002C0625">
      <w:pPr>
        <w:pStyle w:val="NoSpacing"/>
        <w:rPr>
          <w:sz w:val="20"/>
          <w:szCs w:val="20"/>
        </w:rPr>
      </w:pPr>
    </w:p>
    <w:p w14:paraId="2D8FFC60" w14:textId="77777777" w:rsidR="00CF3FB9" w:rsidRDefault="00CF3FB9" w:rsidP="002C0625">
      <w:pPr>
        <w:pStyle w:val="NoSpacing"/>
        <w:rPr>
          <w:sz w:val="20"/>
          <w:szCs w:val="20"/>
        </w:rPr>
      </w:pPr>
      <w:r w:rsidRPr="00CF3FB9">
        <w:rPr>
          <w:sz w:val="20"/>
          <w:szCs w:val="20"/>
        </w:rPr>
        <w:t>Please list all organisations that should be credited in relation to this submission</w:t>
      </w:r>
      <w:r w:rsidR="00257E1A">
        <w:rPr>
          <w:sz w:val="20"/>
          <w:szCs w:val="20"/>
        </w:rPr>
        <w:t>:</w:t>
      </w:r>
    </w:p>
    <w:p w14:paraId="07D1CBF1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CF3FB9" w14:paraId="72BB97E4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6898098" w14:textId="77777777" w:rsidR="00CF3FB9" w:rsidRPr="00CF3FB9" w:rsidRDefault="00CF3FB9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41708DB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29F95880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1BEF9F8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688678D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CF3FB9" w14:paraId="0A040537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DC4FCE4" w14:textId="77777777" w:rsidR="00CF3FB9" w:rsidRDefault="00CF3FB9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26A139" w14:textId="77777777" w:rsidR="00CF3FB9" w:rsidRDefault="00CF3FB9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748CBF9" w14:textId="77777777" w:rsidR="00CF3FB9" w:rsidRDefault="00CF3FB9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47CF39A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EC5E3C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8BF23D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2201695D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3E2FB14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5C7187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0D38806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B33E51C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0E9323A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BA21AF9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1ED3108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4F1B2F7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76B6A1F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0FF1AE2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22E397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25FD1C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7487E39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5B6F8F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778E8CC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370C6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058EC603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7C7A3012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6932210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16595CA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14F20D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3AC3B23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63BD57E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304BB0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4D46899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1E1F3BC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6BB7571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5063B1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B0D4276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455FBD3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095625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DE99757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19060096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4EBEF29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A42A02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65131DE" w14:textId="77777777" w:rsidR="00257E1A" w:rsidRDefault="00257E1A" w:rsidP="002C0625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57E1A" w14:paraId="60952BFC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3F2CE0A" w14:textId="77777777" w:rsidR="00257E1A" w:rsidRPr="00CF3FB9" w:rsidRDefault="00257E1A" w:rsidP="00C439D1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D73EE8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51290D7F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5C55D5A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F9B3ABD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  <w:tr w:rsidR="00257E1A" w14:paraId="3B5A8F7E" w14:textId="77777777" w:rsidTr="00C439D1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2EF79AC1" w14:textId="77777777" w:rsidR="00257E1A" w:rsidRDefault="00257E1A" w:rsidP="00C439D1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BF89AE1" w14:textId="77777777" w:rsidR="00257E1A" w:rsidRDefault="00257E1A" w:rsidP="00C439D1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3FA207" w14:textId="77777777" w:rsidR="004A1047" w:rsidRDefault="004A1047" w:rsidP="00665007">
      <w:pPr>
        <w:pStyle w:val="NoSpacing"/>
        <w:rPr>
          <w:sz w:val="20"/>
          <w:szCs w:val="20"/>
        </w:rPr>
      </w:pPr>
    </w:p>
    <w:p w14:paraId="07FAAD60" w14:textId="77777777" w:rsidR="00107AE4" w:rsidRDefault="00107AE4" w:rsidP="00107AE4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8892"/>
      </w:tblGrid>
      <w:tr w:rsidR="00107AE4" w14:paraId="77229E87" w14:textId="77777777" w:rsidTr="00107AE4">
        <w:tc>
          <w:tcPr>
            <w:tcW w:w="1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DEEAF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FD10" w14:textId="77777777" w:rsidR="00107AE4" w:rsidRDefault="00107AE4">
            <w:pPr>
              <w:pStyle w:val="NoSpacing"/>
              <w:spacing w:line="25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ELIGIBILITY CHECK</w:t>
            </w:r>
          </w:p>
        </w:tc>
        <w:tc>
          <w:tcPr>
            <w:tcW w:w="8892" w:type="dxa"/>
            <w:tcBorders>
              <w:top w:val="single" w:sz="8" w:space="0" w:color="DEEAF6"/>
              <w:left w:val="nil"/>
              <w:bottom w:val="single" w:sz="8" w:space="0" w:color="DEEAF6"/>
              <w:right w:val="single" w:sz="8" w:space="0" w:color="DEEAF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29B3" w14:textId="77777777" w:rsidR="00107AE4" w:rsidRDefault="00107AE4">
            <w:pPr>
              <w:spacing w:line="25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Does this entry relate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primarily to work carried out between 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January 2022 and December 2022? *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Please note that any projects mentioned do not need to be completed in 2022, started in 2022 or completed at all (they can be ongoing).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As long as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they have been worked on in this period then they are considered eligible. Upgrades or reworks on completed projects also count.</w:t>
            </w:r>
          </w:p>
        </w:tc>
      </w:tr>
      <w:tr w:rsidR="00107AE4" w14:paraId="7B2D5712" w14:textId="77777777" w:rsidTr="00107AE4">
        <w:tc>
          <w:tcPr>
            <w:tcW w:w="15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DEEAF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8D78" w14:textId="77777777" w:rsidR="00107AE4" w:rsidRDefault="00107AE4">
            <w:pPr>
              <w:pStyle w:val="NoSpacing"/>
              <w:spacing w:line="25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2" w:type="dxa"/>
            <w:tcBorders>
              <w:top w:val="nil"/>
              <w:left w:val="nil"/>
              <w:bottom w:val="single" w:sz="8" w:space="0" w:color="DEEAF6"/>
              <w:right w:val="single" w:sz="8" w:space="0" w:color="DEEAF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E1C6" w14:textId="77777777" w:rsidR="00107AE4" w:rsidRDefault="00107AE4">
            <w:pPr>
              <w:pStyle w:val="NoSpacing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</w:tbl>
    <w:p w14:paraId="5025B1E2" w14:textId="265669C0" w:rsidR="004A1047" w:rsidRDefault="004A1047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35C61" wp14:editId="526BC3B0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2FAC2" id="Straight Connector 15" o:spid="_x0000_s1026" style="position:absolute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Dwz4nm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B452D5">
        <w:rPr>
          <w:rFonts w:asciiTheme="majorHAnsi" w:hAnsiTheme="majorHAnsi" w:cstheme="majorHAnsi"/>
          <w:sz w:val="76"/>
          <w:szCs w:val="76"/>
        </w:rPr>
        <w:t>Health, Safety &amp; Wellbeing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51261713" w14:textId="3BD3536F" w:rsidR="004A1047" w:rsidRPr="00A2794E" w:rsidRDefault="00066A81" w:rsidP="004A1047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4A1047" w:rsidRPr="00A2794E">
        <w:rPr>
          <w:b/>
          <w:bCs/>
          <w:color w:val="7030A0"/>
        </w:rPr>
        <w:t>ENTRY FORM</w:t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 w:rsidR="004A1047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</w:t>
      </w:r>
      <w:r w:rsidR="00B93B0A">
        <w:rPr>
          <w:b/>
          <w:bCs/>
          <w:color w:val="7030A0"/>
        </w:rPr>
        <w:t xml:space="preserve">PROJECT DETAILS </w:t>
      </w:r>
      <w:r w:rsidR="00B93B0A" w:rsidRPr="00B93B0A">
        <w:rPr>
          <w:rFonts w:cstheme="minorHAnsi"/>
          <w:b/>
          <w:bCs/>
          <w:color w:val="A6A6A6" w:themeColor="background1" w:themeShade="A6"/>
        </w:rPr>
        <w:t>│</w:t>
      </w:r>
      <w:r w:rsidR="00B93B0A">
        <w:rPr>
          <w:b/>
          <w:bCs/>
          <w:color w:val="7030A0"/>
        </w:rPr>
        <w:t xml:space="preserve"> </w:t>
      </w:r>
      <w:r w:rsidR="004A1047">
        <w:rPr>
          <w:b/>
          <w:bCs/>
          <w:color w:val="7030A0"/>
        </w:rPr>
        <w:t xml:space="preserve">SECTION 2 OF </w:t>
      </w:r>
      <w:r w:rsidR="00B452D5">
        <w:rPr>
          <w:b/>
          <w:bCs/>
          <w:color w:val="7030A0"/>
        </w:rPr>
        <w:t>4</w:t>
      </w:r>
    </w:p>
    <w:p w14:paraId="3D5003ED" w14:textId="77777777" w:rsidR="00090282" w:rsidRDefault="00090282" w:rsidP="00090282">
      <w:pPr>
        <w:pStyle w:val="NoSpacing"/>
      </w:pPr>
    </w:p>
    <w:p w14:paraId="41B374A3" w14:textId="77777777" w:rsidR="004A1047" w:rsidRDefault="004A1047" w:rsidP="00090282">
      <w:pPr>
        <w:pStyle w:val="NoSpacing"/>
      </w:pPr>
    </w:p>
    <w:p w14:paraId="1C8E6D61" w14:textId="77777777" w:rsidR="004A1047" w:rsidRDefault="004A1047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4238"/>
        <w:gridCol w:w="3388"/>
      </w:tblGrid>
      <w:tr w:rsidR="00562EE5" w14:paraId="2B986B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85E12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D1B0C1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AC1C1B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2BF2FC4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27AD79D3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11501E35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9A37F1E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506DA7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88B6BA5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72F9" w14:paraId="3A2C90AA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527682C" w14:textId="77777777" w:rsidR="00ED72F9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timescales or phase</w:t>
            </w:r>
          </w:p>
        </w:tc>
        <w:tc>
          <w:tcPr>
            <w:tcW w:w="423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3D435A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F1A2C91" w14:textId="77777777" w:rsidR="00ED72F9" w:rsidRPr="00562EE5" w:rsidRDefault="00ED72F9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End date: </w:t>
            </w:r>
          </w:p>
        </w:tc>
      </w:tr>
      <w:tr w:rsidR="00562EE5" w14:paraId="4143350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AB6A95D" w14:textId="77777777" w:rsidR="00562EE5" w:rsidRPr="00ED72F9" w:rsidRDefault="00ED72F9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562EE5"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C8C4C4C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D57CE96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9D1533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B206510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55E572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C501E14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9ED30A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012DE14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DE8EFC" w14:textId="77777777" w:rsidR="000E373D" w:rsidRPr="00562EE5" w:rsidRDefault="000E373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5B1A936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4D1F90B" w14:textId="77777777" w:rsidR="005C08E5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64BF9D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housing association, developer, gov</w:t>
            </w:r>
            <w:r w:rsidR="00ED72F9" w:rsidRPr="007949AD">
              <w:rPr>
                <w:rFonts w:ascii="Calibri" w:hAnsi="Calibri" w:cs="Calibri"/>
                <w:sz w:val="18"/>
                <w:szCs w:val="18"/>
              </w:rPr>
              <w:t>.</w:t>
            </w:r>
            <w:r w:rsidRPr="007949AD">
              <w:rPr>
                <w:rFonts w:ascii="Calibri" w:hAnsi="Calibri" w:cs="Calibri"/>
                <w:sz w:val="18"/>
                <w:szCs w:val="18"/>
              </w:rPr>
              <w:t xml:space="preserve"> department)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BBD1EC1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1517D92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4B315D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01C6E42E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BB529BA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400E8562" w14:textId="77777777" w:rsidR="00562EE5" w:rsidRPr="008C313A" w:rsidRDefault="00562EE5" w:rsidP="00C439D1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949AD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7949AD">
              <w:rPr>
                <w:rFonts w:ascii="Calibri" w:hAnsi="Calibri" w:cs="Calibri"/>
                <w:sz w:val="18"/>
                <w:szCs w:val="18"/>
              </w:rPr>
              <w:t>e.g.</w:t>
            </w:r>
            <w:proofErr w:type="gramEnd"/>
            <w:r w:rsidRPr="007949AD">
              <w:rPr>
                <w:rFonts w:ascii="Calibri" w:hAnsi="Calibri" w:cs="Calibri"/>
                <w:sz w:val="18"/>
                <w:szCs w:val="18"/>
              </w:rPr>
              <w:t xml:space="preserve">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81FDF04" w14:textId="77777777" w:rsid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BB4AD5" w14:textId="77777777" w:rsidR="007949AD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32B7EE" w14:textId="77777777" w:rsidR="007949AD" w:rsidRPr="00562EE5" w:rsidRDefault="007949A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2EE5" w14:paraId="35120DB5" w14:textId="77777777" w:rsidTr="005C08E5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62C6D76" w14:textId="77777777" w:rsidR="00562EE5" w:rsidRPr="00ED72F9" w:rsidRDefault="00562EE5" w:rsidP="00C439D1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72F9">
              <w:rPr>
                <w:rFonts w:ascii="Calibri" w:hAnsi="Calibri" w:cs="Calibri"/>
                <w:b/>
                <w:bCs/>
                <w:sz w:val="20"/>
                <w:szCs w:val="20"/>
              </w:rPr>
              <w:t>Approx. m</w:t>
            </w:r>
            <w:r w:rsidRPr="00ED72F9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1701CEA" w14:textId="77777777" w:rsidR="00562EE5" w:rsidRPr="00562EE5" w:rsidRDefault="00562EE5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A4A449" w14:textId="06F99365" w:rsidR="00562EE5" w:rsidRDefault="00562EE5" w:rsidP="00090282">
      <w:pPr>
        <w:pStyle w:val="NoSpacing"/>
      </w:pPr>
    </w:p>
    <w:p w14:paraId="2F9834A0" w14:textId="77777777" w:rsidR="00B452D5" w:rsidRDefault="00B452D5" w:rsidP="00090282">
      <w:pPr>
        <w:pStyle w:val="NoSpacing"/>
      </w:pPr>
    </w:p>
    <w:p w14:paraId="173F3B98" w14:textId="3E47D49D" w:rsidR="004A1047" w:rsidRDefault="00B452D5" w:rsidP="00B452D5">
      <w:pPr>
        <w:pStyle w:val="NoSpacing"/>
        <w:jc w:val="right"/>
      </w:pPr>
      <w:r>
        <w:rPr>
          <w:b/>
          <w:bCs/>
          <w:color w:val="7030A0"/>
        </w:rPr>
        <w:t xml:space="preserve">ORGANISATION / INITIATIVE DETAILS </w:t>
      </w:r>
      <w:r w:rsidRPr="00B93B0A">
        <w:rPr>
          <w:rFonts w:cstheme="minorHAnsi"/>
          <w:b/>
          <w:bCs/>
          <w:color w:val="A6A6A6" w:themeColor="background1" w:themeShade="A6"/>
        </w:rPr>
        <w:t>│</w:t>
      </w:r>
      <w:r>
        <w:rPr>
          <w:b/>
          <w:bCs/>
          <w:color w:val="7030A0"/>
        </w:rPr>
        <w:t xml:space="preserve"> SECTION 3 OF 4</w:t>
      </w:r>
    </w:p>
    <w:p w14:paraId="6FDDFD19" w14:textId="77777777" w:rsidR="008C313A" w:rsidRDefault="008C313A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7626"/>
      </w:tblGrid>
      <w:tr w:rsidR="00B452D5" w14:paraId="203E33D2" w14:textId="77777777" w:rsidTr="00B11ED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CBA1B7B" w14:textId="77777777" w:rsidR="00B452D5" w:rsidRPr="00ED72F9" w:rsidRDefault="00B452D5" w:rsidP="00B11ED4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Organisation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>initiative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ABD038E" w14:textId="77777777" w:rsidR="00B452D5" w:rsidRPr="00562EE5" w:rsidRDefault="00B452D5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52D5" w14:paraId="079ABF90" w14:textId="77777777" w:rsidTr="00B11ED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0D56B730" w14:textId="77777777" w:rsidR="00B452D5" w:rsidRPr="00ED72F9" w:rsidRDefault="00B452D5" w:rsidP="00B11ED4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2BE733E" w14:textId="77777777" w:rsidR="00B452D5" w:rsidRDefault="00B452D5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580450" w14:textId="77777777" w:rsidR="00B452D5" w:rsidRDefault="00B452D5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AA5565" w14:textId="77777777" w:rsidR="00B452D5" w:rsidRPr="00562EE5" w:rsidRDefault="00B452D5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52D5" w14:paraId="1D126156" w14:textId="77777777" w:rsidTr="00B11ED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56B3AFCF" w14:textId="77777777" w:rsidR="00B452D5" w:rsidRPr="00ED72F9" w:rsidRDefault="00B452D5" w:rsidP="00B11ED4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02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Type of organization </w:t>
            </w:r>
            <w:r w:rsidRPr="00F702C4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 w:rsidRPr="00F702C4">
              <w:rPr>
                <w:rFonts w:ascii="Calibri" w:hAnsi="Calibri" w:cs="Calibri"/>
                <w:sz w:val="20"/>
                <w:szCs w:val="20"/>
              </w:rPr>
              <w:t>e.g.</w:t>
            </w:r>
            <w:proofErr w:type="gramEnd"/>
            <w:r w:rsidRPr="00F702C4">
              <w:rPr>
                <w:rFonts w:ascii="Calibri" w:hAnsi="Calibri" w:cs="Calibri"/>
                <w:sz w:val="20"/>
                <w:szCs w:val="20"/>
              </w:rPr>
              <w:t xml:space="preserve"> housing association, developer, government department, contractor, consultant)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66C7064" w14:textId="77777777" w:rsidR="00B452D5" w:rsidRDefault="00B452D5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207E26" w14:textId="77777777" w:rsidR="00B452D5" w:rsidRDefault="00B452D5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E945F21" w14:textId="77777777" w:rsidR="00B452D5" w:rsidRPr="00562EE5" w:rsidRDefault="00B452D5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52D5" w14:paraId="29089B9B" w14:textId="77777777" w:rsidTr="00B11ED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652CECE4" w14:textId="77777777" w:rsidR="00B452D5" w:rsidRPr="00ED72F9" w:rsidRDefault="00B452D5" w:rsidP="00B11ED4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Number of staff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788E011" w14:textId="77777777" w:rsidR="00B452D5" w:rsidRPr="00562EE5" w:rsidRDefault="00B452D5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52D5" w14:paraId="189EE6EA" w14:textId="77777777" w:rsidTr="00B11ED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EEAF6" w:themeColor="accent5" w:themeTint="33"/>
            </w:tcBorders>
          </w:tcPr>
          <w:p w14:paraId="4A466253" w14:textId="77777777" w:rsidR="00B452D5" w:rsidRDefault="00B452D5" w:rsidP="00B11ED4">
            <w:pPr>
              <w:pStyle w:val="NoSpacing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Company turnover</w:t>
            </w:r>
          </w:p>
        </w:tc>
        <w:tc>
          <w:tcPr>
            <w:tcW w:w="762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0936DBE7" w14:textId="77777777" w:rsidR="00B452D5" w:rsidRPr="00562EE5" w:rsidRDefault="00B452D5" w:rsidP="00B11ED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F3BBE94" w14:textId="480B8500" w:rsidR="008C313A" w:rsidRPr="00B452D5" w:rsidRDefault="008C313A" w:rsidP="00F83F0F">
      <w:pPr>
        <w:tabs>
          <w:tab w:val="left" w:pos="3525"/>
        </w:tabs>
        <w:spacing w:after="160" w:line="259" w:lineRule="auto"/>
      </w:pPr>
      <w:r w:rsidRPr="00355C14">
        <w:br w:type="page"/>
      </w:r>
    </w:p>
    <w:p w14:paraId="420B0942" w14:textId="5E545EE9" w:rsidR="008C313A" w:rsidRDefault="008C313A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F1799" wp14:editId="0E790833">
                <wp:simplePos x="0" y="0"/>
                <wp:positionH relativeFrom="column">
                  <wp:posOffset>539750</wp:posOffset>
                </wp:positionH>
                <wp:positionV relativeFrom="paragraph">
                  <wp:posOffset>416865</wp:posOffset>
                </wp:positionV>
                <wp:extent cx="0" cy="1080000"/>
                <wp:effectExtent l="0" t="25400" r="3175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108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F81F5" id="Straight Connector 16" o:spid="_x0000_s1026" style="position:absolute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32.8pt" to="42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" strokecolor="#e7e6e6 [3214]" strokeweight="3pt">
                <v:stroke joinstyle="miter"/>
              </v:line>
            </w:pict>
          </mc:Fallback>
        </mc:AlternateContent>
      </w:r>
      <w:r w:rsidR="00B452D5">
        <w:rPr>
          <w:rFonts w:asciiTheme="majorHAnsi" w:hAnsiTheme="majorHAnsi" w:cstheme="majorHAnsi"/>
          <w:sz w:val="76"/>
          <w:szCs w:val="76"/>
        </w:rPr>
        <w:t>Health, Safety &amp; Wellbeing</w:t>
      </w:r>
      <w:r>
        <w:rPr>
          <w:rFonts w:asciiTheme="majorHAnsi" w:hAnsiTheme="majorHAnsi" w:cstheme="majorHAnsi"/>
          <w:sz w:val="72"/>
          <w:szCs w:val="72"/>
        </w:rPr>
        <w:tab/>
      </w:r>
    </w:p>
    <w:p w14:paraId="3C6F0C7B" w14:textId="07151CA4" w:rsidR="008C313A" w:rsidRPr="00A2794E" w:rsidRDefault="00066A81" w:rsidP="008C313A">
      <w:pPr>
        <w:pStyle w:val="NoSpacing"/>
        <w:rPr>
          <w:rFonts w:asciiTheme="majorHAnsi" w:hAnsiTheme="majorHAnsi" w:cstheme="majorHAnsi"/>
          <w:sz w:val="72"/>
          <w:szCs w:val="72"/>
        </w:rPr>
      </w:pPr>
      <w:r>
        <w:rPr>
          <w:b/>
          <w:bCs/>
          <w:color w:val="7030A0"/>
        </w:rPr>
        <w:t xml:space="preserve">CONSTRUCTING EXCELLENCE AWARDS </w:t>
      </w:r>
      <w:r w:rsidR="008C313A" w:rsidRPr="00A2794E">
        <w:rPr>
          <w:b/>
          <w:bCs/>
          <w:color w:val="7030A0"/>
        </w:rPr>
        <w:t>ENTRY FORM</w:t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 w:rsidR="008C313A">
        <w:rPr>
          <w:b/>
          <w:bCs/>
          <w:color w:val="7030A0"/>
        </w:rPr>
        <w:tab/>
      </w:r>
      <w:r>
        <w:rPr>
          <w:b/>
          <w:bCs/>
          <w:color w:val="7030A0"/>
        </w:rPr>
        <w:t xml:space="preserve">          </w:t>
      </w:r>
      <w:r w:rsidR="008C313A">
        <w:rPr>
          <w:b/>
          <w:bCs/>
          <w:color w:val="7030A0"/>
        </w:rPr>
        <w:t xml:space="preserve">YOUR SUBMISSION </w:t>
      </w:r>
      <w:r w:rsidR="008C313A" w:rsidRPr="00B93B0A">
        <w:rPr>
          <w:rFonts w:cstheme="minorHAnsi"/>
          <w:b/>
          <w:bCs/>
          <w:color w:val="A6A6A6" w:themeColor="background1" w:themeShade="A6"/>
        </w:rPr>
        <w:t>│</w:t>
      </w:r>
      <w:r w:rsidR="008C313A">
        <w:rPr>
          <w:b/>
          <w:bCs/>
          <w:color w:val="7030A0"/>
        </w:rPr>
        <w:t xml:space="preserve"> SECTION </w:t>
      </w:r>
      <w:r w:rsidR="00B452D5">
        <w:rPr>
          <w:b/>
          <w:bCs/>
          <w:color w:val="7030A0"/>
        </w:rPr>
        <w:t>4</w:t>
      </w:r>
      <w:r w:rsidR="008C313A">
        <w:rPr>
          <w:b/>
          <w:bCs/>
          <w:color w:val="7030A0"/>
        </w:rPr>
        <w:t xml:space="preserve"> OF </w:t>
      </w:r>
      <w:r w:rsidR="00B452D5">
        <w:rPr>
          <w:b/>
          <w:bCs/>
          <w:color w:val="7030A0"/>
        </w:rPr>
        <w:t>4</w:t>
      </w:r>
    </w:p>
    <w:p w14:paraId="0B3EACEB" w14:textId="77777777" w:rsidR="008C313A" w:rsidRDefault="008C313A" w:rsidP="008C313A">
      <w:pPr>
        <w:pStyle w:val="NoSpacing"/>
      </w:pPr>
    </w:p>
    <w:p w14:paraId="7E7C6BDD" w14:textId="77777777" w:rsidR="008C313A" w:rsidRDefault="008C313A" w:rsidP="00090282">
      <w:pPr>
        <w:pStyle w:val="NoSpacing"/>
      </w:pPr>
    </w:p>
    <w:p w14:paraId="0642FBD8" w14:textId="77777777" w:rsidR="008C313A" w:rsidRDefault="008C313A" w:rsidP="00090282">
      <w:pPr>
        <w:pStyle w:val="NoSpacing"/>
      </w:pPr>
    </w:p>
    <w:p w14:paraId="52C43900" w14:textId="77777777" w:rsidR="00A03094" w:rsidRPr="0095146F" w:rsidRDefault="00A03094" w:rsidP="00A03094">
      <w:pPr>
        <w:pStyle w:val="Footer"/>
        <w:rPr>
          <w:rFonts w:ascii="Calibri" w:hAnsi="Calibri" w:cs="Calibri"/>
          <w:sz w:val="18"/>
          <w:szCs w:val="18"/>
        </w:rPr>
      </w:pPr>
      <w:r w:rsidRPr="0095146F">
        <w:rPr>
          <w:rFonts w:ascii="Calibri" w:hAnsi="Calibri" w:cs="Calibri"/>
          <w:b/>
          <w:bCs/>
          <w:sz w:val="18"/>
          <w:szCs w:val="18"/>
        </w:rPr>
        <w:t>Please note:</w:t>
      </w:r>
      <w:r w:rsidRPr="0095146F">
        <w:rPr>
          <w:rFonts w:ascii="Calibri" w:hAnsi="Calibri" w:cs="Calibri"/>
          <w:sz w:val="18"/>
          <w:szCs w:val="18"/>
        </w:rPr>
        <w:t xml:space="preserve"> if you are unable to insert images directly into the cell, please use space between each question to insert images.</w:t>
      </w:r>
    </w:p>
    <w:p w14:paraId="4CCBA34B" w14:textId="77777777" w:rsidR="00A03094" w:rsidRDefault="00A0309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5DEEA60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4DDD454E" w14:textId="77777777" w:rsidR="003B52A7" w:rsidRDefault="003B52A7" w:rsidP="003B52A7">
            <w:pPr>
              <w:pStyle w:val="NoSpacing"/>
              <w:numPr>
                <w:ilvl w:val="0"/>
                <w:numId w:val="1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Summary 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500 words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) </w:t>
            </w:r>
          </w:p>
          <w:p w14:paraId="3CB8A597" w14:textId="77777777" w:rsidR="003B52A7" w:rsidRDefault="003B52A7" w:rsidP="003B52A7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12B56D0C" w14:textId="77777777" w:rsidR="003B52A7" w:rsidRDefault="003B52A7" w:rsidP="003B52A7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* Please provide a </w:t>
            </w:r>
            <w:r>
              <w:rPr>
                <w:rFonts w:ascii="Calibri" w:hAnsi="Calibri" w:cs="Calibri"/>
                <w:b/>
                <w:bCs/>
                <w:color w:val="7030A0"/>
                <w:sz w:val="18"/>
                <w:szCs w:val="18"/>
              </w:rPr>
              <w:t>clear summary</w:t>
            </w:r>
            <w:r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 of all key messages and aspects of the submission. This section will be used for marketing purposes. A clear and full answer ensures we showcase your project effectively. *</w:t>
            </w:r>
          </w:p>
          <w:p w14:paraId="55251B02" w14:textId="77777777" w:rsidR="003B52A7" w:rsidRDefault="003B52A7" w:rsidP="003B52A7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</w:p>
          <w:p w14:paraId="5A969568" w14:textId="0B89F7AB" w:rsidR="00D4792D" w:rsidRPr="00D4792D" w:rsidRDefault="003B52A7" w:rsidP="003B52A7">
            <w:pPr>
              <w:pStyle w:val="NoSpacing"/>
              <w:ind w:left="3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Guidance questions: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What makes this submission a winning entry? Why do you think this work stands out from the crowd and how do you suggest we share this with the industry?</w:t>
            </w:r>
          </w:p>
        </w:tc>
      </w:tr>
      <w:tr w:rsidR="00D4792D" w14:paraId="6151CDEA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2765107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B34C97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20E0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F58F52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C31B3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1F6D7E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5C4AB9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F81D1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81F0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F427D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A9CFC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95E41B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F5CCA9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5D489C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B55981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93759A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77CA9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A4CC8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647AC5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AC4AA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B87449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556918" w14:textId="77777777" w:rsidR="00D4792D" w:rsidRDefault="00D4792D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0BF1B99" w14:textId="77777777" w:rsidTr="00F83F0F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59AD8473" w14:textId="12C86940" w:rsidR="00F83F0F" w:rsidRPr="00F83F0F" w:rsidRDefault="00F83F0F" w:rsidP="00F83F0F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Background: </w:t>
            </w:r>
            <w:r w:rsidR="009B763E" w:rsidRPr="009B763E">
              <w:rPr>
                <w:rFonts w:ascii="Calibri" w:hAnsi="Calibri" w:cs="Calibri"/>
                <w:sz w:val="20"/>
                <w:szCs w:val="20"/>
              </w:rPr>
              <w:t>Describe the circumstances or challenges faced in relation to this entry</w:t>
            </w:r>
            <w:r w:rsidRPr="00F83F0F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F83F0F" w14:paraId="32A2CEDE" w14:textId="77777777" w:rsidTr="00F83F0F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E92A508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D205D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36CC2B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4356E6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69A82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1637CC3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0B613F7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28BD6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F5F321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7CF80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4430EFC" w14:textId="77777777" w:rsidR="00A849FD" w:rsidRDefault="00A849F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A2C477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E581127" w14:textId="77777777" w:rsidR="00D4792D" w:rsidRDefault="00D4792D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96CBD4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B164281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0023B70" w14:textId="77777777" w:rsidR="00F83F0F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AEF2BB" w14:textId="77777777" w:rsidR="00F83F0F" w:rsidRPr="00562EE5" w:rsidRDefault="00F83F0F" w:rsidP="00355C14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AE6F9CF" w14:textId="57759BCF" w:rsidR="00F83F0F" w:rsidRDefault="00F83F0F" w:rsidP="00090282">
      <w:pPr>
        <w:pStyle w:val="NoSpacing"/>
      </w:pPr>
    </w:p>
    <w:p w14:paraId="55E7427E" w14:textId="77777777" w:rsidR="009C29A2" w:rsidRDefault="009C29A2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77752A41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7A0A47E6" w14:textId="05C89054" w:rsidR="00F83F0F" w:rsidRPr="00F83F0F" w:rsidRDefault="009B763E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763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What is your health</w:t>
            </w:r>
            <w:r w:rsidR="009332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9B763E">
              <w:rPr>
                <w:rFonts w:ascii="Calibri" w:hAnsi="Calibri" w:cs="Calibri"/>
                <w:b/>
                <w:bCs/>
                <w:sz w:val="20"/>
                <w:szCs w:val="20"/>
              </w:rPr>
              <w:t>safety</w:t>
            </w:r>
            <w:r w:rsidR="009332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&amp; wellbeing</w:t>
            </w:r>
            <w:r w:rsidRPr="009B76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culture and how does this manifest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3C89D88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4E2E87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FFBEF0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F0D86F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4FF2D7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7FD42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FA65D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72186C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C3C5770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1F320A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739878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1046F6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C7F492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A26F5E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3B54FE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DC628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61A234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504777" w14:textId="77777777" w:rsidR="00355C14" w:rsidRDefault="00355C14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68CE418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6CD290FF" w14:textId="3AD81DBA" w:rsidR="00EA556D" w:rsidRPr="00EA556D" w:rsidRDefault="009B763E" w:rsidP="00EA556D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763E">
              <w:rPr>
                <w:rFonts w:ascii="Calibri" w:hAnsi="Calibri" w:cs="Calibri"/>
                <w:b/>
                <w:bCs/>
                <w:sz w:val="20"/>
                <w:szCs w:val="20"/>
              </w:rPr>
              <w:t>How have you led people to improve results with innovative approaches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14:paraId="65116EA3" w14:textId="77777777" w:rsidR="00EA556D" w:rsidRPr="00EA556D" w:rsidRDefault="00EA556D" w:rsidP="00EA556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F83F0F" w14:paraId="1C1D4C3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BB58BF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C8A44F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54290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B7434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E9C715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B567E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45F08F0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E6D61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B0611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8A5BE5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9F429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6DC53A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D82F3C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3CE20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5B39D3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6A2C07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BE505A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0274D6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44244D1B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184903D2" w14:textId="42A52410" w:rsidR="00F83F0F" w:rsidRPr="00F83F0F" w:rsidRDefault="009B763E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763E">
              <w:rPr>
                <w:rFonts w:ascii="Calibri" w:hAnsi="Calibri" w:cs="Calibri"/>
                <w:b/>
                <w:bCs/>
                <w:sz w:val="20"/>
                <w:szCs w:val="20"/>
              </w:rPr>
              <w:t>How have you made your risk management clear and effective</w:t>
            </w:r>
            <w:r w:rsidR="00933280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9B76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and sustained this approach</w:t>
            </w:r>
            <w:r w:rsidR="00F83F0F" w:rsidRPr="00F83F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5B18D501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3FAED90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1C8C1AD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DBAE568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FFC5A4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04DC59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2A3429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C3DC4C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8B251FE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C0076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8C96F4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BED821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61B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40D532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E3B330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021F1D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14835A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3E1784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2B06E17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F83F0F" w14:paraId="2B2F67E6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57C4352" w14:textId="6DB86F1B" w:rsidR="00F83F0F" w:rsidRPr="00F83F0F" w:rsidRDefault="009B763E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763E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How have you ensured health management is balanced with safety measures? 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F83F0F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F83F0F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F83F0F" w14:paraId="6E7CEBAD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54B1A47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00499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C15160E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FFBE0E4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EF6172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67A2B5B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DE0CD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C9F5238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7221E71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2F67E56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559864F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68228BD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A61C2A9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375ABBA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9F2B7" w14:textId="77777777" w:rsidR="00F83F0F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F0F893" w14:textId="77777777" w:rsidR="00F83F0F" w:rsidRPr="00562EE5" w:rsidRDefault="00F83F0F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6A489A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0"/>
      </w:tblGrid>
      <w:tr w:rsidR="00D4792D" w14:paraId="227EB4FC" w14:textId="77777777" w:rsidTr="00C439D1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0D70266C" w14:textId="011A045F" w:rsidR="00D4792D" w:rsidRPr="00F83F0F" w:rsidRDefault="009B763E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763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Based upon the approach described in this submission, what results have you achieved? 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(</w:t>
            </w:r>
            <w:r w:rsidR="00D4792D" w:rsidRPr="00F83F0F">
              <w:rPr>
                <w:rFonts w:ascii="Calibri" w:hAnsi="Calibri" w:cs="Calibri"/>
                <w:b/>
                <w:bCs/>
                <w:color w:val="A6A6A6" w:themeColor="background1" w:themeShade="A6"/>
                <w:sz w:val="20"/>
                <w:szCs w:val="20"/>
              </w:rPr>
              <w:t>max. 250 words</w:t>
            </w:r>
            <w:r w:rsidR="00D4792D" w:rsidRPr="00F83F0F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>)</w:t>
            </w:r>
            <w:r w:rsidR="00D4792D">
              <w:rPr>
                <w:rFonts w:ascii="Calibri" w:hAnsi="Calibri" w:cs="Calibri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D4792D" w14:paraId="67B74695" w14:textId="77777777" w:rsidTr="00C439D1">
        <w:trPr>
          <w:trHeight w:val="2711"/>
        </w:trPr>
        <w:tc>
          <w:tcPr>
            <w:tcW w:w="10450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71F1E06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73B3D8A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6B4BAD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71810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370EEF3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E8B933B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B9C05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7B93272C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752B4F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AF4B2C2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7A8635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F7B6EE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D5A70FA" w14:textId="77777777" w:rsidR="00A849FD" w:rsidRDefault="00A849F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1AD179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86EBD7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B68691C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F9524F3" w14:textId="77777777" w:rsidR="00D4792D" w:rsidRPr="00562EE5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1BA6D4" w14:textId="77777777" w:rsidR="00F83F0F" w:rsidRDefault="00F83F0F" w:rsidP="00090282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46"/>
      </w:tblGrid>
      <w:tr w:rsidR="00D4792D" w14:paraId="763DAF3B" w14:textId="77777777" w:rsidTr="00C439D1">
        <w:trPr>
          <w:trHeight w:val="401"/>
        </w:trPr>
        <w:tc>
          <w:tcPr>
            <w:tcW w:w="10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DEEAF6" w:themeColor="accent5" w:themeTint="33"/>
              <w:right w:val="single" w:sz="4" w:space="0" w:color="FFFFFF" w:themeColor="background1"/>
            </w:tcBorders>
          </w:tcPr>
          <w:p w14:paraId="28DC1804" w14:textId="77777777" w:rsidR="00D4792D" w:rsidRPr="00D4792D" w:rsidRDefault="00D4792D" w:rsidP="00C439D1">
            <w:pPr>
              <w:pStyle w:val="NoSpacing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 winning facts about your </w:t>
            </w:r>
            <w:r w:rsidR="008A155B">
              <w:rPr>
                <w:rFonts w:ascii="Calibri" w:hAnsi="Calibri" w:cs="Calibri"/>
                <w:b/>
                <w:bCs/>
                <w:sz w:val="20"/>
                <w:szCs w:val="20"/>
              </w:rPr>
              <w:t>submission</w:t>
            </w:r>
          </w:p>
          <w:p w14:paraId="1E9214D1" w14:textId="77777777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53554B7" w14:textId="1842D33B" w:rsidR="00D4792D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Ensure 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>you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highlight</w:t>
            </w:r>
            <w:r w:rsidR="00B14630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3 </w:t>
            </w:r>
            <w:r w:rsidR="004747A3">
              <w:rPr>
                <w:rFonts w:ascii="Calibri" w:hAnsi="Calibri" w:cs="Calibri"/>
                <w:b/>
                <w:bCs/>
                <w:color w:val="231F20"/>
                <w:sz w:val="18"/>
                <w:szCs w:val="18"/>
                <w:lang w:val="en-US"/>
              </w:rPr>
              <w:t>key</w:t>
            </w:r>
            <w:r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achievements.</w:t>
            </w:r>
            <w:r w:rsidR="00F75692">
              <w:rPr>
                <w:rFonts w:ascii="Calibri" w:hAnsi="Calibri" w:cs="Calibri"/>
                <w:color w:val="231F20"/>
                <w:sz w:val="18"/>
                <w:szCs w:val="18"/>
                <w:lang w:val="en-US"/>
              </w:rPr>
              <w:t xml:space="preserve"> This may be published by Constructing Excellence Yorkshire and Humber.</w:t>
            </w:r>
          </w:p>
          <w:p w14:paraId="49FFD290" w14:textId="77777777" w:rsidR="00D4792D" w:rsidRPr="00F83F0F" w:rsidRDefault="00D4792D" w:rsidP="00D4792D">
            <w:pPr>
              <w:pStyle w:val="NoSpacing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D4792D" w14:paraId="3DB79C8E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3778713B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29CB595" w14:textId="77777777" w:rsid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70EEE41A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17B1A48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5014B86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DBB18E9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41ACDF43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47FDBB71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0CBF4E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40140AB2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5BEB3623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6988D6FF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792D" w14:paraId="2D0074C2" w14:textId="77777777" w:rsidTr="00EB68AA">
        <w:trPr>
          <w:trHeight w:val="790"/>
        </w:trPr>
        <w:tc>
          <w:tcPr>
            <w:tcW w:w="704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F2F2F2"/>
          </w:tcPr>
          <w:p w14:paraId="1FFDD307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95642B" w14:textId="77777777" w:rsidR="00D4792D" w:rsidRPr="00D4792D" w:rsidRDefault="00D4792D" w:rsidP="00D4792D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4792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</w:tcPr>
          <w:p w14:paraId="6930C167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E7868F5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C5F3EFE" w14:textId="77777777" w:rsidR="00D4792D" w:rsidRDefault="00D4792D" w:rsidP="00C439D1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DFAA40" w14:textId="77777777" w:rsidR="00A849FD" w:rsidRPr="00B51B72" w:rsidRDefault="00A849FD" w:rsidP="00090282">
      <w:pPr>
        <w:pStyle w:val="NoSpacing"/>
      </w:pPr>
    </w:p>
    <w:sectPr w:rsidR="00A849FD" w:rsidRPr="00B51B72" w:rsidSect="00B51B7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5F22" w14:textId="77777777" w:rsidR="00DF3BED" w:rsidRDefault="00DF3BED" w:rsidP="00A2794E">
      <w:r>
        <w:separator/>
      </w:r>
    </w:p>
  </w:endnote>
  <w:endnote w:type="continuationSeparator" w:id="0">
    <w:p w14:paraId="54F55D6D" w14:textId="77777777" w:rsidR="00DF3BED" w:rsidRDefault="00DF3BED" w:rsidP="00A2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FBFB" w14:textId="77777777" w:rsidR="00DF3BED" w:rsidRDefault="00DF3BED" w:rsidP="00A2794E">
      <w:r>
        <w:separator/>
      </w:r>
    </w:p>
  </w:footnote>
  <w:footnote w:type="continuationSeparator" w:id="0">
    <w:p w14:paraId="005D6104" w14:textId="77777777" w:rsidR="00DF3BED" w:rsidRDefault="00DF3BED" w:rsidP="00A2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FAD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21A3B"/>
    <w:multiLevelType w:val="hybridMultilevel"/>
    <w:tmpl w:val="083A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585F"/>
    <w:multiLevelType w:val="hybridMultilevel"/>
    <w:tmpl w:val="B93CD1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913E5"/>
    <w:multiLevelType w:val="hybridMultilevel"/>
    <w:tmpl w:val="B5EE0D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D33FBC"/>
    <w:multiLevelType w:val="hybridMultilevel"/>
    <w:tmpl w:val="A552C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82257"/>
    <w:multiLevelType w:val="hybridMultilevel"/>
    <w:tmpl w:val="51D6E71A"/>
    <w:lvl w:ilvl="0" w:tplc="E53CD1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F2367"/>
    <w:multiLevelType w:val="multilevel"/>
    <w:tmpl w:val="E1EA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04852"/>
    <w:multiLevelType w:val="hybridMultilevel"/>
    <w:tmpl w:val="45A8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9222116">
    <w:abstractNumId w:val="5"/>
  </w:num>
  <w:num w:numId="2" w16cid:durableId="1709258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096433">
    <w:abstractNumId w:val="6"/>
  </w:num>
  <w:num w:numId="4" w16cid:durableId="911962554">
    <w:abstractNumId w:val="1"/>
  </w:num>
  <w:num w:numId="5" w16cid:durableId="977808046">
    <w:abstractNumId w:val="9"/>
  </w:num>
  <w:num w:numId="6" w16cid:durableId="2080010296">
    <w:abstractNumId w:val="0"/>
  </w:num>
  <w:num w:numId="7" w16cid:durableId="1827478602">
    <w:abstractNumId w:val="3"/>
  </w:num>
  <w:num w:numId="8" w16cid:durableId="303512962">
    <w:abstractNumId w:val="8"/>
  </w:num>
  <w:num w:numId="9" w16cid:durableId="1963144191">
    <w:abstractNumId w:val="2"/>
  </w:num>
  <w:num w:numId="10" w16cid:durableId="1779524903">
    <w:abstractNumId w:val="4"/>
  </w:num>
  <w:num w:numId="11" w16cid:durableId="1917014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4E"/>
    <w:rsid w:val="00040546"/>
    <w:rsid w:val="0004167D"/>
    <w:rsid w:val="00062C2B"/>
    <w:rsid w:val="00066A81"/>
    <w:rsid w:val="00073A0E"/>
    <w:rsid w:val="00090282"/>
    <w:rsid w:val="000E373D"/>
    <w:rsid w:val="00107AE4"/>
    <w:rsid w:val="00132497"/>
    <w:rsid w:val="001575B1"/>
    <w:rsid w:val="001E167C"/>
    <w:rsid w:val="00257E1A"/>
    <w:rsid w:val="00260B94"/>
    <w:rsid w:val="00267BC9"/>
    <w:rsid w:val="00287181"/>
    <w:rsid w:val="002A7BB3"/>
    <w:rsid w:val="002C0625"/>
    <w:rsid w:val="002C16B4"/>
    <w:rsid w:val="002C7052"/>
    <w:rsid w:val="002D2D73"/>
    <w:rsid w:val="00351CD6"/>
    <w:rsid w:val="00355C14"/>
    <w:rsid w:val="0038709F"/>
    <w:rsid w:val="003A1AB2"/>
    <w:rsid w:val="003B52A7"/>
    <w:rsid w:val="003F4ED1"/>
    <w:rsid w:val="00451A7A"/>
    <w:rsid w:val="00473EFC"/>
    <w:rsid w:val="004747A3"/>
    <w:rsid w:val="004A1047"/>
    <w:rsid w:val="00562EE5"/>
    <w:rsid w:val="00572AC8"/>
    <w:rsid w:val="005B01D7"/>
    <w:rsid w:val="005C08E5"/>
    <w:rsid w:val="005F15F9"/>
    <w:rsid w:val="00620FFD"/>
    <w:rsid w:val="00665007"/>
    <w:rsid w:val="006A2C9F"/>
    <w:rsid w:val="006A6DA5"/>
    <w:rsid w:val="006D5E45"/>
    <w:rsid w:val="00716A48"/>
    <w:rsid w:val="00792E3B"/>
    <w:rsid w:val="00792EEF"/>
    <w:rsid w:val="007949AD"/>
    <w:rsid w:val="0080104E"/>
    <w:rsid w:val="0081009E"/>
    <w:rsid w:val="00837A52"/>
    <w:rsid w:val="008873B6"/>
    <w:rsid w:val="008A155B"/>
    <w:rsid w:val="008C313A"/>
    <w:rsid w:val="008D2B4D"/>
    <w:rsid w:val="009003CC"/>
    <w:rsid w:val="00916FA8"/>
    <w:rsid w:val="00921CC2"/>
    <w:rsid w:val="00933280"/>
    <w:rsid w:val="009412BC"/>
    <w:rsid w:val="0095146F"/>
    <w:rsid w:val="009636C9"/>
    <w:rsid w:val="009A24C2"/>
    <w:rsid w:val="009B763E"/>
    <w:rsid w:val="009C29A2"/>
    <w:rsid w:val="00A03094"/>
    <w:rsid w:val="00A2794E"/>
    <w:rsid w:val="00A42DC5"/>
    <w:rsid w:val="00A53C68"/>
    <w:rsid w:val="00A849FD"/>
    <w:rsid w:val="00AB6D8C"/>
    <w:rsid w:val="00AE4698"/>
    <w:rsid w:val="00B12FD7"/>
    <w:rsid w:val="00B14630"/>
    <w:rsid w:val="00B452D5"/>
    <w:rsid w:val="00B51B72"/>
    <w:rsid w:val="00B756DF"/>
    <w:rsid w:val="00B93B0A"/>
    <w:rsid w:val="00BA43C8"/>
    <w:rsid w:val="00C47243"/>
    <w:rsid w:val="00CB5A6C"/>
    <w:rsid w:val="00CD3DE0"/>
    <w:rsid w:val="00CE12C2"/>
    <w:rsid w:val="00CF3FB9"/>
    <w:rsid w:val="00D07CFB"/>
    <w:rsid w:val="00D22BE0"/>
    <w:rsid w:val="00D42D97"/>
    <w:rsid w:val="00D4792D"/>
    <w:rsid w:val="00D67EAA"/>
    <w:rsid w:val="00DB4869"/>
    <w:rsid w:val="00DC6216"/>
    <w:rsid w:val="00DF3BED"/>
    <w:rsid w:val="00E3423B"/>
    <w:rsid w:val="00E850D4"/>
    <w:rsid w:val="00EA556D"/>
    <w:rsid w:val="00EB68AA"/>
    <w:rsid w:val="00ED3A1B"/>
    <w:rsid w:val="00ED72F9"/>
    <w:rsid w:val="00EF5468"/>
    <w:rsid w:val="00F71802"/>
    <w:rsid w:val="00F75692"/>
    <w:rsid w:val="00F83F0F"/>
    <w:rsid w:val="00F9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1F181"/>
  <w15:chartTrackingRefBased/>
  <w15:docId w15:val="{B83DA2DA-E6E7-4E78-8FA5-BEFAB46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94E"/>
  </w:style>
  <w:style w:type="paragraph" w:styleId="Footer">
    <w:name w:val="footer"/>
    <w:basedOn w:val="Normal"/>
    <w:link w:val="FooterChar"/>
    <w:uiPriority w:val="99"/>
    <w:unhideWhenUsed/>
    <w:rsid w:val="00A27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94E"/>
  </w:style>
  <w:style w:type="character" w:styleId="Hyperlink">
    <w:name w:val="Hyperlink"/>
    <w:uiPriority w:val="99"/>
    <w:rsid w:val="00A2794E"/>
    <w:rPr>
      <w:color w:val="0000FF"/>
      <w:u w:val="single"/>
    </w:rPr>
  </w:style>
  <w:style w:type="paragraph" w:styleId="NormalWeb">
    <w:name w:val="Normal (Web)"/>
    <w:basedOn w:val="Normal"/>
    <w:uiPriority w:val="99"/>
    <w:rsid w:val="00A2794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2794E"/>
    <w:pPr>
      <w:spacing w:after="160" w:line="259" w:lineRule="auto"/>
      <w:ind w:left="720"/>
      <w:contextualSpacing/>
    </w:pPr>
    <w:rPr>
      <w:rFonts w:ascii="Verdana" w:eastAsia="Calibri" w:hAnsi="Verdana"/>
      <w:sz w:val="22"/>
      <w:szCs w:val="22"/>
    </w:rPr>
  </w:style>
  <w:style w:type="table" w:styleId="PlainTable4">
    <w:name w:val="Plain Table 4"/>
    <w:basedOn w:val="TableNormal"/>
    <w:uiPriority w:val="44"/>
    <w:rsid w:val="00A279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21C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4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72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472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eyhawards@leedsbecket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kegroup.org/cexcellenceyh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2B222B496D24FB2424D75AF149208" ma:contentTypeVersion="13" ma:contentTypeDescription="Create a new document." ma:contentTypeScope="" ma:versionID="17de37fa38fb3a2280d00c39e3cba315">
  <xsd:schema xmlns:xsd="http://www.w3.org/2001/XMLSchema" xmlns:xs="http://www.w3.org/2001/XMLSchema" xmlns:p="http://schemas.microsoft.com/office/2006/metadata/properties" xmlns:ns2="5d75a3b1-732e-4f37-8d1f-200575b740f5" xmlns:ns3="71ad33ac-ccc1-4ea6-9dd9-2335b714ff53" targetNamespace="http://schemas.microsoft.com/office/2006/metadata/properties" ma:root="true" ma:fieldsID="7ce35a3caf47e15f18b05ac5b03e564d" ns2:_="" ns3:_="">
    <xsd:import namespace="5d75a3b1-732e-4f37-8d1f-200575b740f5"/>
    <xsd:import namespace="71ad33ac-ccc1-4ea6-9dd9-2335b714f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5a3b1-732e-4f37-8d1f-200575b74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33ac-ccc1-4ea6-9dd9-2335b714f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4318A-6F6D-4DB7-B9FF-060DCE82A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04A5E-5076-4E21-A1F5-8E6DFA121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5a3b1-732e-4f37-8d1f-200575b740f5"/>
    <ds:schemaRef ds:uri="71ad33ac-ccc1-4ea6-9dd9-2335b714f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D23C5-F5DA-4D41-AA07-E39DDB4BFF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Parmenter</dc:creator>
  <cp:keywords/>
  <dc:description/>
  <cp:lastModifiedBy>Schofield, Liz</cp:lastModifiedBy>
  <cp:revision>8</cp:revision>
  <cp:lastPrinted>2019-08-08T13:25:00Z</cp:lastPrinted>
  <dcterms:created xsi:type="dcterms:W3CDTF">2021-12-06T11:17:00Z</dcterms:created>
  <dcterms:modified xsi:type="dcterms:W3CDTF">2022-11-29T10:13:00Z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0x01010068A2B222B496D24FB2424D75AF149208</vt:lpwstr>
  </property>
</Properties>
</file>