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4DA" w:rsidRDefault="001274DA" w:rsidP="001274DA">
      <w:pPr>
        <w:rPr>
          <w:b/>
        </w:rPr>
      </w:pPr>
    </w:p>
    <w:p w:rsidR="001274DA" w:rsidRPr="001274DA" w:rsidRDefault="001274DA" w:rsidP="001274DA">
      <w:pPr>
        <w:rPr>
          <w:b/>
        </w:rPr>
      </w:pPr>
      <w:bookmarkStart w:id="0" w:name="_GoBack"/>
      <w:bookmarkEnd w:id="0"/>
      <w:r w:rsidRPr="001274DA">
        <w:rPr>
          <w:b/>
        </w:rPr>
        <w:t>The development, implementation of an Obesity Impact Assessment tool for local authorities</w:t>
      </w:r>
    </w:p>
    <w:p w:rsidR="001274DA" w:rsidRDefault="001274DA" w:rsidP="001274DA"/>
    <w:p w:rsidR="001274DA" w:rsidRDefault="001274DA" w:rsidP="001274DA">
      <w:r>
        <w:t>This project is part of a wider collaboration between Leeds Beckett University, Public Health England and Local Authorities to develop a whole systems approach to addressing obesity within local authorities.  Successive governments have highlighted the increasing prevalence of obesity as a public health priority within the UK and since the recent reorganisation has placed responsibility of public health at the heart of local authorities.  The PhD will work in collaboration with local authorities to develop a tool to evaluate the impact of current practice and policies on the prevalence of obesity, obesity risk factors and the wider determinants. The tool will be designed to help reflect on the effectiveness of current actions and to agree future actions based on effectiveness.</w:t>
      </w:r>
    </w:p>
    <w:p w:rsidR="001274DA" w:rsidRDefault="001274DA" w:rsidP="001274DA"/>
    <w:p w:rsidR="001274DA" w:rsidRDefault="001274DA" w:rsidP="001274DA">
      <w:r>
        <w:t xml:space="preserve">The research will use a mixed methods approach and utilise an action research approach, with the successful candidate working in collaboration with researchers and local authority colleagues to develop and test the obesity impact assessment tool within practice. </w:t>
      </w:r>
    </w:p>
    <w:p w:rsidR="001274DA" w:rsidRDefault="001274DA" w:rsidP="001274DA"/>
    <w:p w:rsidR="001274DA" w:rsidRDefault="001274DA" w:rsidP="001274DA">
      <w:r>
        <w:t>Please contact Professor Paul Gately or Professor Pinki Sahota for further details</w:t>
      </w:r>
    </w:p>
    <w:p w:rsidR="001274DA" w:rsidRDefault="001274DA" w:rsidP="001274DA">
      <w:r>
        <w:t xml:space="preserve">E-mail: P.Gately@leedsbeckett.ac.uk/P.Sahota@leedsbeckett.ac.uk </w:t>
      </w:r>
    </w:p>
    <w:p w:rsidR="004877CC" w:rsidRDefault="001274DA" w:rsidP="001274DA">
      <w:r>
        <w:t>Tel: +44(0)113 81 23579/+44(0)113 81 25500</w:t>
      </w:r>
    </w:p>
    <w:sectPr w:rsidR="00487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4DA"/>
    <w:rsid w:val="00002F0C"/>
    <w:rsid w:val="001274DA"/>
    <w:rsid w:val="00487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4E66A9-082A-4CB7-98CF-35EE8802E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199</Words>
  <Characters>1139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Leeds Beckett University</Company>
  <LinksUpToDate>false</LinksUpToDate>
  <CharactersWithSpaces>1336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Joanne</dc:creator>
  <cp:keywords/>
  <dc:description/>
  <cp:lastModifiedBy>Burgess, Joanne</cp:lastModifiedBy>
  <cp:revision>1</cp:revision>
  <dcterms:created xsi:type="dcterms:W3CDTF">2015-12-22T08:33:00Z</dcterms:created>
  <dcterms:modified xsi:type="dcterms:W3CDTF">2015-12-22T08:34:00Z</dcterms:modified>
</cp:coreProperties>
</file>